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34403" w14:textId="7EF9311B" w:rsidR="00B54A06" w:rsidRPr="00AB76DA" w:rsidRDefault="00CE37AC" w:rsidP="00CE37AC">
      <w:pPr>
        <w:jc w:val="right"/>
        <w:rPr>
          <w:rFonts w:ascii="Cambria" w:hAnsi="Cambria" w:cs="Tahoma"/>
        </w:rPr>
      </w:pPr>
      <w:r w:rsidRPr="00AB76DA">
        <w:rPr>
          <w:rFonts w:ascii="Cambria" w:hAnsi="Cambria" w:cs="Tahoma"/>
        </w:rPr>
        <w:t>ZAŁĄCZNIK NR</w:t>
      </w:r>
      <w:r>
        <w:rPr>
          <w:rFonts w:ascii="Cambria" w:hAnsi="Cambria" w:cs="Tahoma"/>
        </w:rPr>
        <w:t xml:space="preserve"> 9</w:t>
      </w:r>
      <w:r w:rsidRPr="00AB76DA">
        <w:rPr>
          <w:rFonts w:ascii="Cambria" w:hAnsi="Cambria" w:cs="Tahoma"/>
        </w:rPr>
        <w:t xml:space="preserve"> DO SWZ</w:t>
      </w:r>
    </w:p>
    <w:p w14:paraId="28DD98B4" w14:textId="77777777" w:rsidR="00BA7BCA" w:rsidRDefault="00BA7BCA">
      <w:pPr>
        <w:rPr>
          <w:rFonts w:ascii="Cambria" w:hAnsi="Cambria" w:cs="Tahoma"/>
        </w:rPr>
      </w:pPr>
    </w:p>
    <w:p w14:paraId="5E8E168C" w14:textId="139CFC2D" w:rsidR="004439FD" w:rsidRPr="00AB76DA" w:rsidRDefault="00CE37AC">
      <w:pPr>
        <w:rPr>
          <w:rFonts w:ascii="Cambria" w:hAnsi="Cambria" w:cs="Tahoma"/>
        </w:rPr>
      </w:pPr>
      <w:r>
        <w:rPr>
          <w:rFonts w:ascii="Cambria" w:hAnsi="Cambria" w:cs="Tahoma"/>
        </w:rPr>
        <w:t xml:space="preserve">SZCZEGÓŁOWY </w:t>
      </w:r>
      <w:r w:rsidR="004439FD" w:rsidRPr="00AB76DA">
        <w:rPr>
          <w:rFonts w:ascii="Cambria" w:hAnsi="Cambria" w:cs="Tahoma"/>
        </w:rPr>
        <w:t>OPIS PRZEDMIOTU ZAMÓWIENIA</w:t>
      </w:r>
    </w:p>
    <w:p w14:paraId="763C68D2" w14:textId="77777777" w:rsidR="00BA7BCA" w:rsidRDefault="00BA7BCA" w:rsidP="004439FD">
      <w:pPr>
        <w:rPr>
          <w:rFonts w:ascii="Cambria" w:hAnsi="Cambria" w:cs="Tahoma"/>
          <w:b/>
          <w:bCs/>
        </w:rPr>
      </w:pPr>
    </w:p>
    <w:p w14:paraId="4610D110" w14:textId="5837F846" w:rsidR="004439FD" w:rsidRPr="00AB76DA" w:rsidRDefault="004439FD" w:rsidP="004439FD">
      <w:pPr>
        <w:rPr>
          <w:rFonts w:ascii="Cambria" w:hAnsi="Cambria" w:cs="Tahoma"/>
          <w:b/>
          <w:bCs/>
        </w:rPr>
      </w:pPr>
      <w:r w:rsidRPr="00AB76DA">
        <w:rPr>
          <w:rFonts w:ascii="Cambria" w:hAnsi="Cambria" w:cs="Tahoma"/>
          <w:b/>
          <w:bCs/>
        </w:rPr>
        <w:t>Część I Przedmiot zamówienia:</w:t>
      </w:r>
    </w:p>
    <w:p w14:paraId="7C896975" w14:textId="6890885E" w:rsidR="004439FD" w:rsidRPr="00AB76DA" w:rsidRDefault="004439FD">
      <w:pPr>
        <w:pStyle w:val="Akapitzlist"/>
        <w:numPr>
          <w:ilvl w:val="0"/>
          <w:numId w:val="1"/>
        </w:numPr>
        <w:jc w:val="both"/>
        <w:rPr>
          <w:rFonts w:ascii="Cambria" w:hAnsi="Cambria" w:cs="Tahoma"/>
        </w:rPr>
      </w:pPr>
      <w:r w:rsidRPr="00AB76DA">
        <w:rPr>
          <w:rFonts w:ascii="Cambria" w:hAnsi="Cambria" w:cs="Tahoma"/>
        </w:rPr>
        <w:t xml:space="preserve">Przedmiotem zamówienia jest dostawa 4 sztuk fabrycznie nowych </w:t>
      </w:r>
      <w:r w:rsidR="00130737" w:rsidRPr="00AB76DA">
        <w:rPr>
          <w:rFonts w:ascii="Cambria" w:hAnsi="Cambria" w:cs="Tahoma"/>
        </w:rPr>
        <w:t xml:space="preserve">autobusów </w:t>
      </w:r>
      <w:r w:rsidRPr="00AB76DA">
        <w:rPr>
          <w:rFonts w:ascii="Cambria" w:hAnsi="Cambria" w:cs="Tahoma"/>
        </w:rPr>
        <w:t>zeroemisyjnych</w:t>
      </w:r>
      <w:r w:rsidR="00130737" w:rsidRPr="00AB76DA">
        <w:rPr>
          <w:rFonts w:ascii="Cambria" w:hAnsi="Cambria" w:cs="Tahoma"/>
        </w:rPr>
        <w:t xml:space="preserve"> – pojazdów elektrycznych,</w:t>
      </w:r>
      <w:r w:rsidRPr="00AB76DA">
        <w:rPr>
          <w:rFonts w:ascii="Cambria" w:hAnsi="Cambria" w:cs="Tahoma"/>
        </w:rPr>
        <w:t xml:space="preserve"> niskopodłogowych, kategorii M</w:t>
      </w:r>
      <w:r w:rsidRPr="00AB76DA">
        <w:rPr>
          <w:rFonts w:ascii="Cambria" w:hAnsi="Cambria" w:cs="Tahoma"/>
          <w:vertAlign w:val="subscript"/>
        </w:rPr>
        <w:t>3</w:t>
      </w:r>
      <w:r w:rsidRPr="00AB76DA">
        <w:rPr>
          <w:rFonts w:ascii="Cambria" w:hAnsi="Cambria" w:cs="Tahoma"/>
        </w:rPr>
        <w:t xml:space="preserve">, typu MIDI, klasy II, wraz z ładowarkami mobilnymi zgodnie z wymaganiami Zamawiającego i na warunkach określonych w SWZ dla niniejszego postępowania. </w:t>
      </w:r>
    </w:p>
    <w:p w14:paraId="78412D51" w14:textId="70D2E711" w:rsidR="004439FD" w:rsidRPr="00AB76DA" w:rsidRDefault="004439FD">
      <w:pPr>
        <w:pStyle w:val="Akapitzlist"/>
        <w:numPr>
          <w:ilvl w:val="0"/>
          <w:numId w:val="1"/>
        </w:numPr>
        <w:jc w:val="both"/>
        <w:rPr>
          <w:rFonts w:ascii="Cambria" w:hAnsi="Cambria" w:cs="Tahoma"/>
        </w:rPr>
      </w:pPr>
      <w:r w:rsidRPr="00AB76DA">
        <w:rPr>
          <w:rFonts w:ascii="Cambria" w:hAnsi="Cambria" w:cs="Tahoma"/>
        </w:rPr>
        <w:t xml:space="preserve">Przedmiot zamówienia jest jednym z działań realizowanych w ramach Projektu pn. „Czysta Gmina – </w:t>
      </w:r>
      <w:proofErr w:type="spellStart"/>
      <w:r w:rsidRPr="00AB76DA">
        <w:rPr>
          <w:rFonts w:ascii="Cambria" w:hAnsi="Cambria" w:cs="Tahoma"/>
        </w:rPr>
        <w:t>bezemisyjny</w:t>
      </w:r>
      <w:proofErr w:type="spellEnd"/>
      <w:r w:rsidRPr="00AB76DA">
        <w:rPr>
          <w:rFonts w:ascii="Cambria" w:hAnsi="Cambria" w:cs="Tahoma"/>
        </w:rPr>
        <w:t xml:space="preserve"> tabor transportu gminnego” planowanego do współfinansowania z budżetu Unii Europejskiej ze środków w ramach programu Fundusze Europejskie dla Dolnego Śląska 2021-2027 Priorytet 9 Fundusze Europejskie na rzez tran</w:t>
      </w:r>
      <w:r w:rsidR="00BB34EA" w:rsidRPr="00AB76DA">
        <w:rPr>
          <w:rFonts w:ascii="Cambria" w:hAnsi="Cambria" w:cs="Tahoma"/>
        </w:rPr>
        <w:t>s</w:t>
      </w:r>
      <w:r w:rsidRPr="00AB76DA">
        <w:rPr>
          <w:rFonts w:ascii="Cambria" w:hAnsi="Cambria" w:cs="Tahoma"/>
        </w:rPr>
        <w:t>formacji obszarów górniczych na Dolnym Śląsku, Działanie 9.6 Transformacja środowiska – ZIT, Typ projektu: 9.6.E Inwestycje w inteligentną i zrównoważoną mobilność lokalną.</w:t>
      </w:r>
    </w:p>
    <w:p w14:paraId="742ACB81" w14:textId="50E5D9FF" w:rsidR="004439FD" w:rsidRPr="00AB76DA" w:rsidRDefault="004439FD" w:rsidP="004439FD">
      <w:pPr>
        <w:rPr>
          <w:rFonts w:ascii="Cambria" w:hAnsi="Cambria" w:cs="Tahoma"/>
          <w:b/>
          <w:bCs/>
        </w:rPr>
      </w:pPr>
      <w:r w:rsidRPr="00AB76DA">
        <w:rPr>
          <w:rFonts w:ascii="Cambria" w:hAnsi="Cambria" w:cs="Tahoma"/>
          <w:b/>
          <w:bCs/>
        </w:rPr>
        <w:t>Część II Wymagania Zamawiającego dotyczące autobusów</w:t>
      </w:r>
    </w:p>
    <w:p w14:paraId="4CE4F594" w14:textId="7060CF70" w:rsidR="004439FD" w:rsidRPr="00AB76DA" w:rsidRDefault="004439FD">
      <w:pPr>
        <w:pStyle w:val="Akapitzlist"/>
        <w:numPr>
          <w:ilvl w:val="0"/>
          <w:numId w:val="2"/>
        </w:numPr>
        <w:rPr>
          <w:rFonts w:ascii="Cambria" w:hAnsi="Cambria" w:cs="Tahoma"/>
          <w:b/>
          <w:bCs/>
          <w:u w:val="single"/>
        </w:rPr>
      </w:pPr>
      <w:r w:rsidRPr="00AB76DA">
        <w:rPr>
          <w:rFonts w:ascii="Cambria" w:hAnsi="Cambria" w:cs="Tahoma"/>
          <w:b/>
          <w:bCs/>
          <w:u w:val="single"/>
        </w:rPr>
        <w:t>Wymagania ogólne:</w:t>
      </w:r>
    </w:p>
    <w:p w14:paraId="3FDE7DBE" w14:textId="16C08317" w:rsidR="003031AA" w:rsidRPr="00AB76DA" w:rsidRDefault="00130737">
      <w:pPr>
        <w:pStyle w:val="Akapitzlist"/>
        <w:numPr>
          <w:ilvl w:val="0"/>
          <w:numId w:val="3"/>
        </w:numPr>
        <w:jc w:val="both"/>
        <w:rPr>
          <w:rFonts w:ascii="Cambria" w:hAnsi="Cambria" w:cs="Tahoma"/>
        </w:rPr>
      </w:pPr>
      <w:r w:rsidRPr="00AB76DA">
        <w:rPr>
          <w:rFonts w:ascii="Cambria" w:hAnsi="Cambria" w:cs="Tahoma"/>
        </w:rPr>
        <w:t xml:space="preserve">Autobusy muszą </w:t>
      </w:r>
      <w:r w:rsidR="003031AA" w:rsidRPr="00AB76DA">
        <w:rPr>
          <w:rFonts w:ascii="Cambria" w:hAnsi="Cambria" w:cs="Tahoma"/>
        </w:rPr>
        <w:t xml:space="preserve">być </w:t>
      </w:r>
      <w:r w:rsidR="00AD0DEC">
        <w:rPr>
          <w:rFonts w:ascii="Cambria" w:hAnsi="Cambria" w:cs="Tahoma"/>
          <w:b/>
          <w:bCs/>
        </w:rPr>
        <w:t>autobusami zeroemisyjnymi</w:t>
      </w:r>
      <w:r w:rsidR="003031AA" w:rsidRPr="00AB76DA">
        <w:rPr>
          <w:rFonts w:ascii="Cambria" w:hAnsi="Cambria" w:cs="Tahoma"/>
        </w:rPr>
        <w:t xml:space="preserve"> zgodnie z art. 2 pkt </w:t>
      </w:r>
      <w:r w:rsidR="00AD0DEC">
        <w:rPr>
          <w:rFonts w:ascii="Cambria" w:hAnsi="Cambria" w:cs="Tahoma"/>
        </w:rPr>
        <w:t>1</w:t>
      </w:r>
      <w:r w:rsidR="003031AA" w:rsidRPr="00AB76DA">
        <w:rPr>
          <w:rFonts w:ascii="Cambria" w:hAnsi="Cambria" w:cs="Tahoma"/>
        </w:rPr>
        <w:t xml:space="preserve"> ustawy z dnia 11 stycznia 2018 r. o </w:t>
      </w:r>
      <w:proofErr w:type="spellStart"/>
      <w:r w:rsidR="003031AA" w:rsidRPr="00AB76DA">
        <w:rPr>
          <w:rFonts w:ascii="Cambria" w:hAnsi="Cambria" w:cs="Tahoma"/>
        </w:rPr>
        <w:t>elektromobilności</w:t>
      </w:r>
      <w:proofErr w:type="spellEnd"/>
      <w:r w:rsidR="003031AA" w:rsidRPr="00AB76DA">
        <w:rPr>
          <w:rFonts w:ascii="Cambria" w:hAnsi="Cambria" w:cs="Tahoma"/>
        </w:rPr>
        <w:t xml:space="preserve"> i paliwach alternatywnych:</w:t>
      </w:r>
    </w:p>
    <w:p w14:paraId="5F34DD6A" w14:textId="3CA0F791" w:rsidR="00130737" w:rsidRPr="00AB76DA" w:rsidRDefault="003031AA" w:rsidP="003031AA">
      <w:pPr>
        <w:pStyle w:val="Akapitzlist"/>
        <w:ind w:left="1080"/>
        <w:jc w:val="both"/>
        <w:rPr>
          <w:rFonts w:ascii="Cambria" w:hAnsi="Cambria" w:cs="Tahoma"/>
        </w:rPr>
      </w:pPr>
      <w:bookmarkStart w:id="0" w:name="_Hlk207027979"/>
      <w:r w:rsidRPr="00AB76DA">
        <w:rPr>
          <w:rFonts w:ascii="Cambria" w:hAnsi="Cambria" w:cs="Tahoma"/>
        </w:rPr>
        <w:t>„</w:t>
      </w:r>
      <w:r w:rsidR="00D27747" w:rsidRPr="00D27747">
        <w:rPr>
          <w:rFonts w:ascii="Cambria" w:hAnsi="Cambria" w:cs="Tahoma"/>
        </w:rPr>
        <w:t>autobus zeroemisyjny - autobus w rozumieniu art. 2 pkt 41 ustawy z dnia 20 czerwca 1997 r. - Prawo o ruchu drogowym (Dz. U. z 202</w:t>
      </w:r>
      <w:r w:rsidR="00FE7F8B">
        <w:rPr>
          <w:rFonts w:ascii="Cambria" w:hAnsi="Cambria" w:cs="Tahoma"/>
        </w:rPr>
        <w:t>4</w:t>
      </w:r>
      <w:r w:rsidR="00D27747" w:rsidRPr="00D27747">
        <w:rPr>
          <w:rFonts w:ascii="Cambria" w:hAnsi="Cambria" w:cs="Tahoma"/>
        </w:rPr>
        <w:t xml:space="preserve"> r. poz. </w:t>
      </w:r>
      <w:r w:rsidR="00FE7F8B">
        <w:rPr>
          <w:rFonts w:ascii="Cambria" w:hAnsi="Cambria" w:cs="Tahoma"/>
        </w:rPr>
        <w:t>1251</w:t>
      </w:r>
      <w:r w:rsidR="00D27747" w:rsidRPr="00D27747">
        <w:rPr>
          <w:rFonts w:ascii="Cambria" w:hAnsi="Cambria" w:cs="Tahoma"/>
        </w:rPr>
        <w:t xml:space="preserve">, z </w:t>
      </w:r>
      <w:proofErr w:type="spellStart"/>
      <w:r w:rsidR="00D27747" w:rsidRPr="00D27747">
        <w:rPr>
          <w:rFonts w:ascii="Cambria" w:hAnsi="Cambria" w:cs="Tahoma"/>
        </w:rPr>
        <w:t>późn</w:t>
      </w:r>
      <w:proofErr w:type="spellEnd"/>
      <w:r w:rsidR="00D27747" w:rsidRPr="00D27747">
        <w:rPr>
          <w:rFonts w:ascii="Cambria" w:hAnsi="Cambria" w:cs="Tahoma"/>
        </w:rPr>
        <w:t>. zm.) oraz trolejbus w rozumieniu art. 2 pkt 83 tej ustawy, wykorzystujące do napędu energię elektryczną, w tym energię wytworzoną z wodoru w zainstalowanych w nich ogniwach paliwowych, lub wyłącznie silnik, którego cykl pracy nie prowadzi do emisji gazów cieplarnianych lub innych substancji objętych systemem zarządzania emisjami gazów cieplarnianych i innych substancji, o którym mowa w ustawie z dnia 17 lipca 2009 r. o systemie zarządzania emisjami gazów cieplarnianych i innych substancji (Dz. U. z 2022 r.</w:t>
      </w:r>
      <w:r w:rsidR="00FE7F8B">
        <w:rPr>
          <w:rFonts w:ascii="Cambria" w:hAnsi="Cambria" w:cs="Tahoma"/>
        </w:rPr>
        <w:t>,</w:t>
      </w:r>
      <w:r w:rsidR="00D27747" w:rsidRPr="00D27747">
        <w:rPr>
          <w:rFonts w:ascii="Cambria" w:hAnsi="Cambria" w:cs="Tahoma"/>
        </w:rPr>
        <w:t xml:space="preserve"> poz. 673</w:t>
      </w:r>
      <w:r w:rsidR="00FE7F8B">
        <w:rPr>
          <w:rFonts w:ascii="Cambria" w:hAnsi="Cambria" w:cs="Tahoma"/>
        </w:rPr>
        <w:t xml:space="preserve"> z </w:t>
      </w:r>
      <w:proofErr w:type="spellStart"/>
      <w:r w:rsidR="00FE7F8B">
        <w:rPr>
          <w:rFonts w:ascii="Cambria" w:hAnsi="Cambria" w:cs="Tahoma"/>
        </w:rPr>
        <w:t>późn</w:t>
      </w:r>
      <w:proofErr w:type="spellEnd"/>
      <w:r w:rsidR="00FE7F8B">
        <w:rPr>
          <w:rFonts w:ascii="Cambria" w:hAnsi="Cambria" w:cs="Tahoma"/>
        </w:rPr>
        <w:t>. zm.</w:t>
      </w:r>
      <w:r w:rsidR="00D27747" w:rsidRPr="00D27747">
        <w:rPr>
          <w:rFonts w:ascii="Cambria" w:hAnsi="Cambria" w:cs="Tahoma"/>
        </w:rPr>
        <w:t>)</w:t>
      </w:r>
      <w:r w:rsidRPr="00AB76DA">
        <w:rPr>
          <w:rFonts w:ascii="Cambria" w:hAnsi="Cambria" w:cs="Tahoma"/>
        </w:rPr>
        <w:t>”,</w:t>
      </w:r>
    </w:p>
    <w:bookmarkEnd w:id="0"/>
    <w:p w14:paraId="043998E7" w14:textId="616D982F" w:rsidR="003031AA" w:rsidRPr="00AB76DA" w:rsidRDefault="003031AA">
      <w:pPr>
        <w:pStyle w:val="Akapitzlist"/>
        <w:numPr>
          <w:ilvl w:val="0"/>
          <w:numId w:val="3"/>
        </w:numPr>
        <w:jc w:val="both"/>
        <w:rPr>
          <w:rFonts w:ascii="Cambria" w:hAnsi="Cambria" w:cs="Tahoma"/>
        </w:rPr>
      </w:pPr>
      <w:r w:rsidRPr="00AB76DA">
        <w:rPr>
          <w:rFonts w:ascii="Cambria" w:hAnsi="Cambria" w:cs="Tahoma"/>
        </w:rPr>
        <w:t xml:space="preserve">Autobusy muszą być </w:t>
      </w:r>
      <w:r w:rsidRPr="00AB76DA">
        <w:rPr>
          <w:rFonts w:ascii="Cambria" w:hAnsi="Cambria" w:cs="Tahoma"/>
          <w:b/>
          <w:bCs/>
        </w:rPr>
        <w:t>fabrycznie nowe,</w:t>
      </w:r>
      <w:r w:rsidR="00644073" w:rsidRPr="00AB76DA">
        <w:rPr>
          <w:rFonts w:ascii="Cambria" w:hAnsi="Cambria" w:cs="Tahoma"/>
          <w:b/>
          <w:bCs/>
        </w:rPr>
        <w:t xml:space="preserve"> </w:t>
      </w:r>
      <w:r w:rsidR="009D6DFB" w:rsidRPr="00AB76DA">
        <w:rPr>
          <w:rFonts w:ascii="Cambria" w:hAnsi="Cambria" w:cs="Tahoma"/>
          <w:b/>
          <w:bCs/>
        </w:rPr>
        <w:t>wyprodukowane w latach 2025-2026</w:t>
      </w:r>
      <w:r w:rsidR="009D6DFB" w:rsidRPr="00AB76DA">
        <w:rPr>
          <w:rFonts w:ascii="Cambria" w:hAnsi="Cambria" w:cs="Tahoma"/>
        </w:rPr>
        <w:t>,</w:t>
      </w:r>
      <w:r w:rsidRPr="00AB76DA">
        <w:rPr>
          <w:rFonts w:ascii="Cambria" w:hAnsi="Cambria" w:cs="Tahoma"/>
        </w:rPr>
        <w:t xml:space="preserve"> maksymalny przebieg na liczniku poszczególnego autobusu nie może przekroczyć 1.000,00 km wykonanych w celach technicznych bądź serwisowych,</w:t>
      </w:r>
    </w:p>
    <w:p w14:paraId="2A0F91E5" w14:textId="107DF56D" w:rsidR="00F86189" w:rsidRPr="00AB76DA" w:rsidRDefault="0086341D">
      <w:pPr>
        <w:pStyle w:val="Akapitzlist"/>
        <w:numPr>
          <w:ilvl w:val="0"/>
          <w:numId w:val="3"/>
        </w:numPr>
        <w:rPr>
          <w:rFonts w:ascii="Cambria" w:hAnsi="Cambria" w:cs="Tahoma"/>
        </w:rPr>
      </w:pPr>
      <w:r w:rsidRPr="00AB76DA">
        <w:rPr>
          <w:rFonts w:ascii="Cambria" w:hAnsi="Cambria" w:cs="Tahoma"/>
        </w:rPr>
        <w:t>Pojazdy klasy II tj. pojazdy przeznaczone zasadniczo do przewozu pasażerów siedzących, z przestrzenią dla pasażerów stojących nieprzekraczającą powierzchni zajmowanej przez 2 siedzenia.</w:t>
      </w:r>
    </w:p>
    <w:p w14:paraId="2FDD4E82" w14:textId="77777777" w:rsidR="000322DA" w:rsidRDefault="0092747A" w:rsidP="000322DA">
      <w:pPr>
        <w:pStyle w:val="Akapitzlist"/>
        <w:numPr>
          <w:ilvl w:val="0"/>
          <w:numId w:val="3"/>
        </w:numPr>
        <w:jc w:val="both"/>
        <w:rPr>
          <w:rFonts w:ascii="Cambria" w:hAnsi="Cambria" w:cs="Tahoma"/>
        </w:rPr>
      </w:pPr>
      <w:r w:rsidRPr="00AB76DA">
        <w:rPr>
          <w:rFonts w:ascii="Cambria" w:hAnsi="Cambria" w:cs="Tahoma"/>
        </w:rPr>
        <w:t>Wszystkie a</w:t>
      </w:r>
      <w:r w:rsidR="00C552A5" w:rsidRPr="00AB76DA">
        <w:rPr>
          <w:rFonts w:ascii="Cambria" w:hAnsi="Cambria" w:cs="Tahoma"/>
        </w:rPr>
        <w:t xml:space="preserve">utobusy </w:t>
      </w:r>
      <w:r w:rsidR="00C552A5" w:rsidRPr="00AB76DA">
        <w:rPr>
          <w:rFonts w:ascii="Cambria" w:hAnsi="Cambria" w:cs="Tahoma"/>
          <w:b/>
          <w:bCs/>
        </w:rPr>
        <w:t xml:space="preserve">muszą posiadać aktualne świadectwo homologacji typu pojazdu </w:t>
      </w:r>
      <w:r w:rsidR="00A64855" w:rsidRPr="00AB76DA">
        <w:rPr>
          <w:rFonts w:ascii="Cambria" w:hAnsi="Cambria" w:cs="Tahoma"/>
          <w:b/>
          <w:bCs/>
        </w:rPr>
        <w:t>WE</w:t>
      </w:r>
      <w:r w:rsidR="00C552A5" w:rsidRPr="00AB76DA">
        <w:rPr>
          <w:rFonts w:ascii="Cambria" w:hAnsi="Cambria" w:cs="Tahoma"/>
        </w:rPr>
        <w:t xml:space="preserve"> wydane </w:t>
      </w:r>
      <w:r w:rsidRPr="00AB76DA">
        <w:rPr>
          <w:rFonts w:ascii="Cambria" w:hAnsi="Cambria" w:cs="Tahoma"/>
        </w:rPr>
        <w:t xml:space="preserve">bezwarunkowo, </w:t>
      </w:r>
      <w:r w:rsidR="00C552A5" w:rsidRPr="00AB76DA">
        <w:rPr>
          <w:rFonts w:ascii="Cambria" w:hAnsi="Cambria" w:cs="Tahoma"/>
        </w:rPr>
        <w:t>zgodnie z</w:t>
      </w:r>
      <w:r w:rsidRPr="00AB76DA">
        <w:rPr>
          <w:rFonts w:ascii="Cambria" w:hAnsi="Cambria" w:cs="Tahoma"/>
        </w:rPr>
        <w:t xml:space="preserve"> rozporządzeniem Parlamentu Europejskiego i Rady (</w:t>
      </w:r>
      <w:r w:rsidR="00AB1175" w:rsidRPr="00AB76DA">
        <w:rPr>
          <w:rFonts w:ascii="Cambria" w:hAnsi="Cambria" w:cs="Tahoma"/>
        </w:rPr>
        <w:t>W</w:t>
      </w:r>
      <w:r w:rsidRPr="00AB76DA">
        <w:rPr>
          <w:rFonts w:ascii="Cambria" w:hAnsi="Cambria" w:cs="Tahoma"/>
        </w:rPr>
        <w:t xml:space="preserve">E) 2018/858 z dnia 30 maja 2018 r. w sprawie homologacji i nadzoru rynku pojazdów silnikowych i ich przyczep oraz układów, komponentów i oddzielnych zespołów technicznych przeznaczonych do tych pojazdów, zmieniającym rozporządzenie (WE) nr 715/2007 i (WE) nr 595/2009 oraz uchylającym dyrektywę 2007/46/WE (Dz. U. UE. L. z 2018 r. nr 151 poz. 1 ze zm.), </w:t>
      </w:r>
      <w:r w:rsidR="00C552A5" w:rsidRPr="00AB76DA">
        <w:rPr>
          <w:rFonts w:ascii="Cambria" w:hAnsi="Cambria" w:cs="Tahoma"/>
        </w:rPr>
        <w:t xml:space="preserve"> </w:t>
      </w:r>
      <w:r w:rsidRPr="00AB76DA">
        <w:rPr>
          <w:rFonts w:ascii="Cambria" w:hAnsi="Cambria" w:cs="Tahoma"/>
        </w:rPr>
        <w:t xml:space="preserve">rozporządzeniem PE i Rady (WE) nr 661/2009 z dnia 13 lipca 2009 r. w sprawie wymagań technicznych w zakresie </w:t>
      </w:r>
      <w:r w:rsidRPr="00AB76DA">
        <w:rPr>
          <w:rFonts w:ascii="Cambria" w:hAnsi="Cambria" w:cs="Tahoma"/>
        </w:rPr>
        <w:lastRenderedPageBreak/>
        <w:t xml:space="preserve">homologacji typu pojazdów silnikowych dotyczących ich bezpieczeństwa ogólnego, ich przyczep oraz przeznaczonych dla nich układów, części i oddzielnych zespołów technicznych (Dz. U. UE. L. z 2009 r. nr 200 poz. 1 ze zm.), </w:t>
      </w:r>
      <w:r w:rsidR="003031AA" w:rsidRPr="00AB76DA">
        <w:rPr>
          <w:rFonts w:ascii="Cambria" w:hAnsi="Cambria" w:cs="Tahoma"/>
        </w:rPr>
        <w:t xml:space="preserve"> </w:t>
      </w:r>
      <w:r w:rsidR="00C552A5" w:rsidRPr="00AB76DA">
        <w:rPr>
          <w:rFonts w:ascii="Cambria" w:hAnsi="Cambria" w:cs="Tahoma"/>
        </w:rPr>
        <w:t xml:space="preserve">Rozporządzeniem Ministra Infrastruktury z dnia 2 sierpnia 2023 r. w sprawie homologacji typu pojazdów (Dz. U. z 2023 r. poz. 1651 z </w:t>
      </w:r>
      <w:proofErr w:type="spellStart"/>
      <w:r w:rsidR="00C552A5" w:rsidRPr="00AB76DA">
        <w:rPr>
          <w:rFonts w:ascii="Cambria" w:hAnsi="Cambria" w:cs="Tahoma"/>
        </w:rPr>
        <w:t>późn</w:t>
      </w:r>
      <w:proofErr w:type="spellEnd"/>
      <w:r w:rsidR="00C552A5" w:rsidRPr="00AB76DA">
        <w:rPr>
          <w:rFonts w:ascii="Cambria" w:hAnsi="Cambria" w:cs="Tahoma"/>
        </w:rPr>
        <w:t>. zm.), ponadto Zamawiający wymaga</w:t>
      </w:r>
      <w:r w:rsidR="00ED24CD" w:rsidRPr="00AB76DA">
        <w:rPr>
          <w:rFonts w:ascii="Cambria" w:hAnsi="Cambria" w:cs="Tahoma"/>
        </w:rPr>
        <w:t>, aby</w:t>
      </w:r>
      <w:r w:rsidR="000322DA">
        <w:rPr>
          <w:rFonts w:ascii="Cambria" w:hAnsi="Cambria" w:cs="Tahoma"/>
        </w:rPr>
        <w:t xml:space="preserve"> </w:t>
      </w:r>
      <w:r w:rsidR="00CB0410" w:rsidRPr="000322DA">
        <w:rPr>
          <w:rFonts w:ascii="Cambria" w:hAnsi="Cambria" w:cs="Tahoma"/>
        </w:rPr>
        <w:t>świadectwo homologacji spełniało wymagania</w:t>
      </w:r>
      <w:r w:rsidR="000322DA">
        <w:rPr>
          <w:rFonts w:ascii="Cambria" w:hAnsi="Cambria" w:cs="Tahoma"/>
        </w:rPr>
        <w:t>:</w:t>
      </w:r>
    </w:p>
    <w:p w14:paraId="0F9A2AE0" w14:textId="2E33CFFA" w:rsidR="00CB0410" w:rsidRPr="000322DA" w:rsidRDefault="00CB0410" w:rsidP="000322DA">
      <w:pPr>
        <w:pStyle w:val="Akapitzlist"/>
        <w:numPr>
          <w:ilvl w:val="0"/>
          <w:numId w:val="4"/>
        </w:numPr>
        <w:jc w:val="both"/>
        <w:rPr>
          <w:rFonts w:ascii="Cambria" w:hAnsi="Cambria" w:cs="Tahoma"/>
        </w:rPr>
      </w:pPr>
      <w:r w:rsidRPr="000322DA">
        <w:rPr>
          <w:rFonts w:ascii="Cambria" w:hAnsi="Cambria" w:cs="Tahoma"/>
        </w:rPr>
        <w:t>Regulaminu nr 107 EKG ONZ - jednolite przepisy dotyczące homologacji pojazdów kategorii M</w:t>
      </w:r>
      <w:r w:rsidRPr="000322DA">
        <w:rPr>
          <w:rFonts w:ascii="Cambria" w:hAnsi="Cambria" w:cs="Tahoma"/>
          <w:vertAlign w:val="subscript"/>
        </w:rPr>
        <w:t>3</w:t>
      </w:r>
      <w:r w:rsidRPr="000322DA">
        <w:rPr>
          <w:rFonts w:ascii="Cambria" w:hAnsi="Cambria" w:cs="Tahoma"/>
        </w:rPr>
        <w:t xml:space="preserve"> w odniesieniu do ich budowy ogólnej (Dz. U. UE. L. 2018.52.1 z dnia 23.02.2018 r.), dotyczącej pojazdów wykorzystywanych do przewozu pasażerów i mających więcej niż osiem siedzeń poza siedzeniem kierowcy, dla pojazdu klasy </w:t>
      </w:r>
      <w:r w:rsidR="00ED24CD" w:rsidRPr="000322DA">
        <w:rPr>
          <w:rFonts w:ascii="Cambria" w:hAnsi="Cambria" w:cs="Tahoma"/>
        </w:rPr>
        <w:t>I</w:t>
      </w:r>
      <w:r w:rsidRPr="000322DA">
        <w:rPr>
          <w:rFonts w:ascii="Cambria" w:hAnsi="Cambria" w:cs="Tahoma"/>
        </w:rPr>
        <w:t>I</w:t>
      </w:r>
      <w:r w:rsidR="00ED24CD" w:rsidRPr="000322DA">
        <w:rPr>
          <w:rFonts w:ascii="Cambria" w:hAnsi="Cambria" w:cs="Tahoma"/>
        </w:rPr>
        <w:t>,</w:t>
      </w:r>
    </w:p>
    <w:p w14:paraId="44190275" w14:textId="638B88FB" w:rsidR="000322DA" w:rsidRPr="000322DA" w:rsidRDefault="000322DA" w:rsidP="000322DA">
      <w:pPr>
        <w:pStyle w:val="Akapitzlist"/>
        <w:numPr>
          <w:ilvl w:val="0"/>
          <w:numId w:val="4"/>
        </w:numPr>
        <w:jc w:val="both"/>
        <w:rPr>
          <w:rFonts w:ascii="Cambria" w:hAnsi="Cambria" w:cs="Tahoma"/>
        </w:rPr>
      </w:pPr>
      <w:r w:rsidRPr="000322DA">
        <w:rPr>
          <w:rFonts w:ascii="Cambria" w:hAnsi="Cambria" w:cs="Tahoma"/>
        </w:rPr>
        <w:t>Regulaminu nr 1</w:t>
      </w:r>
      <w:r>
        <w:rPr>
          <w:rFonts w:ascii="Cambria" w:hAnsi="Cambria" w:cs="Tahoma"/>
        </w:rPr>
        <w:t>18</w:t>
      </w:r>
      <w:r w:rsidRPr="000322DA">
        <w:rPr>
          <w:rFonts w:ascii="Cambria" w:hAnsi="Cambria" w:cs="Tahoma"/>
        </w:rPr>
        <w:t xml:space="preserve"> EKG ONZ</w:t>
      </w:r>
      <w:r>
        <w:rPr>
          <w:rFonts w:ascii="Cambria" w:hAnsi="Cambria" w:cs="Tahoma"/>
        </w:rPr>
        <w:t xml:space="preserve"> - j</w:t>
      </w:r>
      <w:r w:rsidRPr="000322DA">
        <w:rPr>
          <w:rFonts w:ascii="Cambria" w:hAnsi="Cambria" w:cs="Tahoma"/>
        </w:rPr>
        <w:t>ednolite przepisy techniczne dotyczące palności materiałów używanych w konstrukcji niektórych kategorii</w:t>
      </w:r>
      <w:r>
        <w:rPr>
          <w:rFonts w:ascii="Cambria" w:hAnsi="Cambria" w:cs="Tahoma"/>
        </w:rPr>
        <w:t xml:space="preserve"> </w:t>
      </w:r>
      <w:r w:rsidRPr="000322DA">
        <w:rPr>
          <w:rFonts w:ascii="Cambria" w:hAnsi="Cambria" w:cs="Tahoma"/>
        </w:rPr>
        <w:t>pojazdów samochodowych oraz ich odporności na działanie paliw lub smarów [2015/622]</w:t>
      </w:r>
    </w:p>
    <w:p w14:paraId="1BFC5632" w14:textId="2A1778A3" w:rsidR="000322DA" w:rsidRPr="000322DA" w:rsidRDefault="000322DA" w:rsidP="000322DA">
      <w:pPr>
        <w:pStyle w:val="Akapitzlist"/>
        <w:numPr>
          <w:ilvl w:val="0"/>
          <w:numId w:val="4"/>
        </w:numPr>
        <w:jc w:val="both"/>
        <w:rPr>
          <w:rFonts w:ascii="Cambria" w:hAnsi="Cambria" w:cs="Tahoma"/>
        </w:rPr>
      </w:pPr>
      <w:r w:rsidRPr="000322DA">
        <w:rPr>
          <w:rFonts w:ascii="Cambria" w:hAnsi="Cambria" w:cs="Tahoma"/>
        </w:rPr>
        <w:t xml:space="preserve">Regulaminu nr </w:t>
      </w:r>
      <w:r>
        <w:rPr>
          <w:rFonts w:ascii="Cambria" w:hAnsi="Cambria" w:cs="Tahoma"/>
        </w:rPr>
        <w:t>66</w:t>
      </w:r>
      <w:r w:rsidRPr="000322DA">
        <w:rPr>
          <w:rFonts w:ascii="Cambria" w:hAnsi="Cambria" w:cs="Tahoma"/>
        </w:rPr>
        <w:t xml:space="preserve"> EKG ONZ</w:t>
      </w:r>
      <w:r>
        <w:rPr>
          <w:rFonts w:ascii="Cambria" w:hAnsi="Cambria" w:cs="Tahoma"/>
        </w:rPr>
        <w:t xml:space="preserve"> -</w:t>
      </w:r>
      <w:r w:rsidRPr="000322DA">
        <w:rPr>
          <w:rFonts w:ascii="Cambria" w:hAnsi="Cambria" w:cs="Tahoma"/>
        </w:rPr>
        <w:t xml:space="preserve"> </w:t>
      </w:r>
      <w:r>
        <w:rPr>
          <w:rFonts w:ascii="Cambria" w:hAnsi="Cambria" w:cs="Tahoma"/>
        </w:rPr>
        <w:t>j</w:t>
      </w:r>
      <w:r w:rsidRPr="000322DA">
        <w:rPr>
          <w:rFonts w:ascii="Cambria" w:hAnsi="Cambria" w:cs="Tahoma"/>
        </w:rPr>
        <w:t>ednolite przepisy dotyczące homologacji dużych pojazdów pasażerskich w zakresie wytrzymałości ich konstrukcji nośnej</w:t>
      </w:r>
    </w:p>
    <w:p w14:paraId="4FC85CF4" w14:textId="62C59744" w:rsidR="0092747A" w:rsidRPr="000322DA" w:rsidRDefault="00ED24CD" w:rsidP="000322DA">
      <w:pPr>
        <w:pStyle w:val="Akapitzlist"/>
        <w:numPr>
          <w:ilvl w:val="0"/>
          <w:numId w:val="4"/>
        </w:numPr>
        <w:jc w:val="both"/>
        <w:rPr>
          <w:rFonts w:ascii="Cambria" w:hAnsi="Cambria" w:cs="Tahoma"/>
        </w:rPr>
      </w:pPr>
      <w:r w:rsidRPr="000322DA">
        <w:rPr>
          <w:rFonts w:ascii="Cambria" w:hAnsi="Cambria" w:cs="Tahoma"/>
        </w:rPr>
        <w:t xml:space="preserve">świadectwo homologacji było </w:t>
      </w:r>
      <w:r w:rsidR="009D64D0" w:rsidRPr="000322DA">
        <w:rPr>
          <w:rFonts w:ascii="Cambria" w:hAnsi="Cambria" w:cs="Tahoma"/>
        </w:rPr>
        <w:t>ważne na dzień dostawy pojazdów i dostarczone wraz z dokumentacją pojazdów,</w:t>
      </w:r>
    </w:p>
    <w:p w14:paraId="0744009D" w14:textId="62FCFB92" w:rsidR="00726815" w:rsidRPr="00AB76DA" w:rsidRDefault="00726815" w:rsidP="00726815">
      <w:pPr>
        <w:pStyle w:val="Akapitzlist"/>
        <w:numPr>
          <w:ilvl w:val="0"/>
          <w:numId w:val="3"/>
        </w:numPr>
        <w:jc w:val="both"/>
        <w:rPr>
          <w:rFonts w:ascii="Cambria" w:hAnsi="Cambria" w:cs="Tahoma"/>
        </w:rPr>
      </w:pPr>
      <w:r w:rsidRPr="00AB76DA">
        <w:rPr>
          <w:rFonts w:ascii="Cambria" w:hAnsi="Cambria" w:cs="Tahoma"/>
        </w:rPr>
        <w:t xml:space="preserve">Wszystkie ładowarki dostarczone w ramach Umowy muszą </w:t>
      </w:r>
      <w:r w:rsidR="000322DA">
        <w:rPr>
          <w:rFonts w:ascii="Cambria" w:hAnsi="Cambria" w:cs="Tahoma"/>
        </w:rPr>
        <w:t>ważne na dzień dostawy protokoły komunikacji</w:t>
      </w:r>
      <w:r w:rsidR="0088460D">
        <w:rPr>
          <w:rFonts w:ascii="Cambria" w:hAnsi="Cambria" w:cs="Tahoma"/>
        </w:rPr>
        <w:t xml:space="preserve"> (według najnowszej dostępnej na rynku wersji)</w:t>
      </w:r>
      <w:r w:rsidR="000322DA">
        <w:rPr>
          <w:rFonts w:ascii="Cambria" w:hAnsi="Cambria" w:cs="Tahoma"/>
        </w:rPr>
        <w:t xml:space="preserve"> co najmniej w zakresie komunikacja </w:t>
      </w:r>
      <w:r w:rsidR="0088460D">
        <w:rPr>
          <w:rFonts w:ascii="Cambria" w:hAnsi="Cambria" w:cs="Tahoma"/>
        </w:rPr>
        <w:t>pojazd-ładowarka oraz do zdalnego sterowania i monitorowania.</w:t>
      </w:r>
    </w:p>
    <w:p w14:paraId="478C2F13" w14:textId="016C9AD1" w:rsidR="009D64D0" w:rsidRPr="00AB76DA" w:rsidRDefault="00B32A54">
      <w:pPr>
        <w:pStyle w:val="Akapitzlist"/>
        <w:numPr>
          <w:ilvl w:val="0"/>
          <w:numId w:val="3"/>
        </w:numPr>
        <w:jc w:val="both"/>
        <w:rPr>
          <w:rFonts w:ascii="Cambria" w:hAnsi="Cambria" w:cs="Tahoma"/>
        </w:rPr>
      </w:pPr>
      <w:r w:rsidRPr="00AB76DA">
        <w:rPr>
          <w:rFonts w:ascii="Cambria" w:hAnsi="Cambria" w:cs="Tahoma"/>
        </w:rPr>
        <w:t xml:space="preserve">Dostarczone pojazdy </w:t>
      </w:r>
      <w:r w:rsidR="00726815" w:rsidRPr="00AB76DA">
        <w:rPr>
          <w:rFonts w:ascii="Cambria" w:hAnsi="Cambria" w:cs="Tahoma"/>
        </w:rPr>
        <w:t xml:space="preserve">i ładowarki </w:t>
      </w:r>
      <w:r w:rsidRPr="00AB76DA">
        <w:rPr>
          <w:rFonts w:ascii="Cambria" w:hAnsi="Cambria" w:cs="Tahoma"/>
        </w:rPr>
        <w:t>mają odpowiadać parametrom techniczno-eksploatacyjnym i przepisom określonym w Rozporządzeniu Ministra Infrastruktury w sprawie warunków technicznych pojazdów oraz zakresu ich niezbędnego wyposażenia – obwieszczenie Ministra Infrastruktury  z dnia 29 lutego 2024 r. w sprawie ogłoszenia jednolitego tekstu,</w:t>
      </w:r>
      <w:r w:rsidR="00121E6D" w:rsidRPr="00AB76DA">
        <w:rPr>
          <w:rFonts w:ascii="Cambria" w:hAnsi="Cambria" w:cs="Tahoma"/>
        </w:rPr>
        <w:t xml:space="preserve"> rozporządzenia Ministra Infrastruktury z dnia 3 lipca 2003 r. w sprawie szczegółowych warunków technicznych dla znaków i sygnałów drogowych oraz urządzeń bezpieczeństwa ruchu drogowego i warunków ich umieszczania na drogach, </w:t>
      </w:r>
      <w:r w:rsidRPr="00AB76DA">
        <w:rPr>
          <w:rFonts w:ascii="Cambria" w:hAnsi="Cambria" w:cs="Tahoma"/>
        </w:rPr>
        <w:t xml:space="preserve">odpowiednimi polskimi normami PN, normami EN, Regulaminami EKG/ONZ, w szczególności w sposób zapewniający bezpieczeństwo ruchu, bezpieczeństwo przewozu osób i rzeczy oraz ochronę środowiska zgodnie z ustawą z dnia 20 czerwca 1997 r. Prawo o ruchu drogowym (Dz.U. z 2024 </w:t>
      </w:r>
      <w:r w:rsidR="00FE7F8B">
        <w:rPr>
          <w:rFonts w:ascii="Cambria" w:hAnsi="Cambria" w:cs="Tahoma"/>
        </w:rPr>
        <w:t xml:space="preserve">r., </w:t>
      </w:r>
      <w:r w:rsidRPr="00AB76DA">
        <w:rPr>
          <w:rFonts w:ascii="Cambria" w:hAnsi="Cambria" w:cs="Tahoma"/>
        </w:rPr>
        <w:t>poz. 1251</w:t>
      </w:r>
      <w:r w:rsidR="00AD0DEC">
        <w:rPr>
          <w:rFonts w:ascii="Cambria" w:hAnsi="Cambria" w:cs="Tahoma"/>
        </w:rPr>
        <w:t xml:space="preserve"> z </w:t>
      </w:r>
      <w:proofErr w:type="spellStart"/>
      <w:r w:rsidR="00AD0DEC">
        <w:rPr>
          <w:rFonts w:ascii="Cambria" w:hAnsi="Cambria" w:cs="Tahoma"/>
        </w:rPr>
        <w:t>późn</w:t>
      </w:r>
      <w:proofErr w:type="spellEnd"/>
      <w:r w:rsidR="00AD0DEC">
        <w:rPr>
          <w:rFonts w:ascii="Cambria" w:hAnsi="Cambria" w:cs="Tahoma"/>
        </w:rPr>
        <w:t>. zm.</w:t>
      </w:r>
      <w:r w:rsidRPr="00AB76DA">
        <w:rPr>
          <w:rFonts w:ascii="Cambria" w:hAnsi="Cambria" w:cs="Tahoma"/>
        </w:rPr>
        <w:t>) oraz rozporządzeniem Ministra Infrastruktury z dnia 31 grudnia 2002 r. w sprawie warunków technicznych pojazdów oraz zakresu ich niezbędnego wyposażenia ( Dz. U. z 2024 r.</w:t>
      </w:r>
      <w:r w:rsidR="00FE7F8B">
        <w:rPr>
          <w:rFonts w:ascii="Cambria" w:hAnsi="Cambria" w:cs="Tahoma"/>
        </w:rPr>
        <w:t>,</w:t>
      </w:r>
      <w:r w:rsidRPr="00AB76DA">
        <w:rPr>
          <w:rFonts w:ascii="Cambria" w:hAnsi="Cambria" w:cs="Tahoma"/>
        </w:rPr>
        <w:t xml:space="preserve"> poz. 502</w:t>
      </w:r>
      <w:r w:rsidR="00644073" w:rsidRPr="00AB76DA">
        <w:rPr>
          <w:rFonts w:ascii="Cambria" w:hAnsi="Cambria" w:cs="Tahoma"/>
        </w:rPr>
        <w:t xml:space="preserve"> </w:t>
      </w:r>
      <w:r w:rsidRPr="00AB76DA">
        <w:rPr>
          <w:rFonts w:ascii="Cambria" w:hAnsi="Cambria" w:cs="Tahoma"/>
        </w:rPr>
        <w:t xml:space="preserve">z </w:t>
      </w:r>
      <w:proofErr w:type="spellStart"/>
      <w:r w:rsidRPr="00AB76DA">
        <w:rPr>
          <w:rFonts w:ascii="Cambria" w:hAnsi="Cambria" w:cs="Tahoma"/>
        </w:rPr>
        <w:t>późn</w:t>
      </w:r>
      <w:proofErr w:type="spellEnd"/>
      <w:r w:rsidRPr="00AB76DA">
        <w:rPr>
          <w:rFonts w:ascii="Cambria" w:hAnsi="Cambria" w:cs="Tahoma"/>
        </w:rPr>
        <w:t>. zm.)</w:t>
      </w:r>
      <w:r w:rsidR="00726815" w:rsidRPr="00AB76DA">
        <w:rPr>
          <w:rFonts w:ascii="Cambria" w:hAnsi="Cambria" w:cs="Tahoma"/>
        </w:rPr>
        <w:t xml:space="preserve"> ustawie z dnia 11 stycznia 2018 r. o </w:t>
      </w:r>
      <w:proofErr w:type="spellStart"/>
      <w:r w:rsidR="00726815" w:rsidRPr="00AB76DA">
        <w:rPr>
          <w:rFonts w:ascii="Cambria" w:hAnsi="Cambria" w:cs="Tahoma"/>
        </w:rPr>
        <w:t>elektromobilności</w:t>
      </w:r>
      <w:proofErr w:type="spellEnd"/>
      <w:r w:rsidR="00726815" w:rsidRPr="00AB76DA">
        <w:rPr>
          <w:rFonts w:ascii="Cambria" w:hAnsi="Cambria" w:cs="Tahoma"/>
        </w:rPr>
        <w:t xml:space="preserve"> i paliwach alternatywnych (Dz. U. z 2024 </w:t>
      </w:r>
      <w:r w:rsidR="00FE7F8B">
        <w:rPr>
          <w:rFonts w:ascii="Cambria" w:hAnsi="Cambria" w:cs="Tahoma"/>
        </w:rPr>
        <w:t xml:space="preserve">r., </w:t>
      </w:r>
      <w:r w:rsidR="00726815" w:rsidRPr="00AB76DA">
        <w:rPr>
          <w:rFonts w:ascii="Cambria" w:hAnsi="Cambria" w:cs="Tahoma"/>
        </w:rPr>
        <w:t>poz. 1289</w:t>
      </w:r>
      <w:r w:rsidR="00AD0DEC">
        <w:rPr>
          <w:rFonts w:ascii="Cambria" w:hAnsi="Cambria" w:cs="Tahoma"/>
        </w:rPr>
        <w:t xml:space="preserve"> z </w:t>
      </w:r>
      <w:proofErr w:type="spellStart"/>
      <w:r w:rsidR="00AD0DEC">
        <w:rPr>
          <w:rFonts w:ascii="Cambria" w:hAnsi="Cambria" w:cs="Tahoma"/>
        </w:rPr>
        <w:t>późn</w:t>
      </w:r>
      <w:proofErr w:type="spellEnd"/>
      <w:r w:rsidR="00AD0DEC">
        <w:rPr>
          <w:rFonts w:ascii="Cambria" w:hAnsi="Cambria" w:cs="Tahoma"/>
        </w:rPr>
        <w:t>. zm.</w:t>
      </w:r>
      <w:r w:rsidR="00726815" w:rsidRPr="00AB76DA">
        <w:rPr>
          <w:rFonts w:ascii="Cambria" w:hAnsi="Cambria" w:cs="Tahoma"/>
        </w:rPr>
        <w:t>) oraz rozporządzeniem Ministra energii z dnia 26 czerwca 2019 r. w sprawie wymagań technicznych dla stacji ładowania i punktów ładowania stanowiących element ładowania drogowego transportu publicznego (Dz. U. z 2019</w:t>
      </w:r>
      <w:r w:rsidR="00FE7F8B">
        <w:rPr>
          <w:rFonts w:ascii="Cambria" w:hAnsi="Cambria" w:cs="Tahoma"/>
        </w:rPr>
        <w:t xml:space="preserve"> r., </w:t>
      </w:r>
      <w:r w:rsidR="00726815" w:rsidRPr="00AB76DA">
        <w:rPr>
          <w:rFonts w:ascii="Cambria" w:hAnsi="Cambria" w:cs="Tahoma"/>
        </w:rPr>
        <w:t xml:space="preserve"> poz. 1316)</w:t>
      </w:r>
      <w:r w:rsidRPr="00AB76DA">
        <w:rPr>
          <w:rFonts w:ascii="Cambria" w:hAnsi="Cambria" w:cs="Tahoma"/>
        </w:rPr>
        <w:t>.</w:t>
      </w:r>
    </w:p>
    <w:p w14:paraId="4D1FD188" w14:textId="1AC8F1E8" w:rsidR="00644073" w:rsidRPr="00AB76DA" w:rsidRDefault="00644073">
      <w:pPr>
        <w:pStyle w:val="Akapitzlist"/>
        <w:numPr>
          <w:ilvl w:val="0"/>
          <w:numId w:val="3"/>
        </w:numPr>
        <w:jc w:val="both"/>
        <w:rPr>
          <w:rFonts w:ascii="Cambria" w:hAnsi="Cambria" w:cs="Tahoma"/>
        </w:rPr>
      </w:pPr>
      <w:r w:rsidRPr="00AB76DA">
        <w:rPr>
          <w:rFonts w:ascii="Cambria" w:hAnsi="Cambria" w:cs="Tahoma"/>
        </w:rPr>
        <w:t xml:space="preserve">Konstrukcja pojazdu i zastosowane rozwiązania mają gwarantować, </w:t>
      </w:r>
      <w:r w:rsidRPr="00AB76DA">
        <w:rPr>
          <w:rFonts w:ascii="Cambria" w:hAnsi="Cambria" w:cs="Tahoma"/>
          <w:b/>
          <w:bCs/>
        </w:rPr>
        <w:t>co najmniej 15 lat eksploatacji przy założeniu średnio 50.000</w:t>
      </w:r>
      <w:r w:rsidR="006517F8">
        <w:rPr>
          <w:rFonts w:ascii="Cambria" w:hAnsi="Cambria" w:cs="Tahoma"/>
          <w:b/>
          <w:bCs/>
        </w:rPr>
        <w:t>,00</w:t>
      </w:r>
      <w:r w:rsidRPr="00AB76DA">
        <w:rPr>
          <w:rFonts w:ascii="Cambria" w:hAnsi="Cambria" w:cs="Tahoma"/>
          <w:b/>
          <w:bCs/>
        </w:rPr>
        <w:t xml:space="preserve"> km rocznego przebiegu</w:t>
      </w:r>
      <w:r w:rsidRPr="00AB76DA">
        <w:rPr>
          <w:rFonts w:ascii="Cambria" w:hAnsi="Cambria" w:cs="Tahoma"/>
        </w:rPr>
        <w:t>. Zastosowane rozwiązania techniczne muszą być sprawdzone, produkowane seryjnie i niezawodne.</w:t>
      </w:r>
    </w:p>
    <w:p w14:paraId="444B080F" w14:textId="77777777" w:rsidR="00644073" w:rsidRPr="00AB76DA" w:rsidRDefault="00644073">
      <w:pPr>
        <w:pStyle w:val="Akapitzlist"/>
        <w:numPr>
          <w:ilvl w:val="0"/>
          <w:numId w:val="3"/>
        </w:numPr>
        <w:jc w:val="both"/>
        <w:rPr>
          <w:rFonts w:ascii="Cambria" w:hAnsi="Cambria" w:cs="Tahoma"/>
        </w:rPr>
      </w:pPr>
      <w:r w:rsidRPr="00AB76DA">
        <w:rPr>
          <w:rFonts w:ascii="Cambria" w:hAnsi="Cambria" w:cs="Tahoma"/>
        </w:rPr>
        <w:t>Autobusy nie mogą być prototypami i muszą znajdować się w bieżącej ofercie sprzedaży. Wszystkie dostarczane autobusy muszą być w takiej samej kompletacji.</w:t>
      </w:r>
    </w:p>
    <w:p w14:paraId="3941D886" w14:textId="56F9AD29" w:rsidR="00726815" w:rsidRPr="00AB76DA" w:rsidRDefault="00726815" w:rsidP="00726815">
      <w:pPr>
        <w:pStyle w:val="Akapitzlist"/>
        <w:numPr>
          <w:ilvl w:val="0"/>
          <w:numId w:val="3"/>
        </w:numPr>
        <w:jc w:val="both"/>
        <w:rPr>
          <w:rFonts w:ascii="Cambria" w:hAnsi="Cambria" w:cs="Tahoma"/>
        </w:rPr>
      </w:pPr>
      <w:r w:rsidRPr="00AB76DA">
        <w:rPr>
          <w:rFonts w:ascii="Cambria" w:hAnsi="Cambria" w:cs="Tahoma"/>
        </w:rPr>
        <w:t xml:space="preserve">Wszystkie elementy konstrukcyjne, części, elementy wyposażenia, a także dostarczony sprzęt i urządzenia muszą być fabrycznie nowe. </w:t>
      </w:r>
    </w:p>
    <w:p w14:paraId="2E1C6A0B" w14:textId="604A8E94" w:rsidR="00726815" w:rsidRPr="00AB76DA" w:rsidRDefault="00726815" w:rsidP="00726815">
      <w:pPr>
        <w:pStyle w:val="Akapitzlist"/>
        <w:numPr>
          <w:ilvl w:val="0"/>
          <w:numId w:val="3"/>
        </w:numPr>
        <w:jc w:val="both"/>
        <w:rPr>
          <w:rFonts w:ascii="Cambria" w:hAnsi="Cambria" w:cs="Tahoma"/>
        </w:rPr>
      </w:pPr>
      <w:r w:rsidRPr="00AB76DA">
        <w:rPr>
          <w:rFonts w:ascii="Cambria" w:hAnsi="Cambria" w:cs="Tahoma"/>
        </w:rPr>
        <w:lastRenderedPageBreak/>
        <w:t>W trakcie produkcji przedmiotu umowy wykonane być winny wszystkie niezbędne badania i próby. Pojazdy</w:t>
      </w:r>
      <w:r w:rsidR="0088460D">
        <w:rPr>
          <w:rFonts w:ascii="Cambria" w:hAnsi="Cambria" w:cs="Tahoma"/>
        </w:rPr>
        <w:t xml:space="preserve"> i ładowarki</w:t>
      </w:r>
      <w:r w:rsidRPr="00AB76DA">
        <w:rPr>
          <w:rFonts w:ascii="Cambria" w:hAnsi="Cambria" w:cs="Tahoma"/>
        </w:rPr>
        <w:t xml:space="preserve"> winny przejść przedmiotowe badania i próby pomyślnie.</w:t>
      </w:r>
    </w:p>
    <w:p w14:paraId="6C9B1086" w14:textId="66385EF3" w:rsidR="00726815" w:rsidRPr="00AB76DA" w:rsidRDefault="00726815" w:rsidP="001C393F">
      <w:pPr>
        <w:pStyle w:val="Akapitzlist"/>
        <w:numPr>
          <w:ilvl w:val="0"/>
          <w:numId w:val="3"/>
        </w:numPr>
        <w:jc w:val="both"/>
        <w:rPr>
          <w:rFonts w:ascii="Cambria" w:hAnsi="Cambria" w:cs="Tahoma"/>
        </w:rPr>
      </w:pPr>
      <w:r w:rsidRPr="00AB76DA">
        <w:rPr>
          <w:rFonts w:ascii="Cambria" w:hAnsi="Cambria" w:cs="Tahoma"/>
        </w:rPr>
        <w:t xml:space="preserve">Oferowane autobusy i ładowarki muszą być produkowane seryjnie, tj. żaden autobus ani ładowarka nie może być prototypem lub produktem jednostkowym lub pojazdem typu „SAM”. </w:t>
      </w:r>
    </w:p>
    <w:p w14:paraId="0B2565AE" w14:textId="2BC9F9B9" w:rsidR="00644073" w:rsidRPr="00AB76DA" w:rsidRDefault="009D6DFB">
      <w:pPr>
        <w:pStyle w:val="Akapitzlist"/>
        <w:numPr>
          <w:ilvl w:val="0"/>
          <w:numId w:val="3"/>
        </w:numPr>
        <w:jc w:val="both"/>
        <w:rPr>
          <w:rFonts w:ascii="Cambria" w:hAnsi="Cambria" w:cs="Tahoma"/>
        </w:rPr>
      </w:pPr>
      <w:r w:rsidRPr="00AB76DA">
        <w:rPr>
          <w:rFonts w:ascii="Cambria" w:hAnsi="Cambria" w:cs="Tahoma"/>
        </w:rPr>
        <w:t>Zamawiający nie dopuszcza rozwiązania z tachografem.</w:t>
      </w:r>
    </w:p>
    <w:p w14:paraId="42C2B4A5" w14:textId="5E7684F9" w:rsidR="009D6DFB" w:rsidRPr="00AB76DA" w:rsidRDefault="009D6DFB">
      <w:pPr>
        <w:pStyle w:val="Akapitzlist"/>
        <w:numPr>
          <w:ilvl w:val="0"/>
          <w:numId w:val="3"/>
        </w:numPr>
        <w:jc w:val="both"/>
        <w:rPr>
          <w:rFonts w:ascii="Cambria" w:hAnsi="Cambria" w:cs="Tahoma"/>
        </w:rPr>
      </w:pPr>
      <w:r w:rsidRPr="00AB76DA">
        <w:rPr>
          <w:rFonts w:ascii="Cambria" w:hAnsi="Cambria" w:cs="Tahoma"/>
        </w:rPr>
        <w:t>Autobusy muszą być tak skonstruowane, aby możliwa była ich bezawaryjna długotrwała eksploatacja w temperaturach otaczającego powietrza w miejscach zacienionych od -30ºC do +40ºC.</w:t>
      </w:r>
    </w:p>
    <w:p w14:paraId="0FACF71E" w14:textId="6F9BB75F" w:rsidR="009D6DFB" w:rsidRPr="00AB76DA" w:rsidRDefault="009D6DFB">
      <w:pPr>
        <w:pStyle w:val="Akapitzlist"/>
        <w:numPr>
          <w:ilvl w:val="0"/>
          <w:numId w:val="3"/>
        </w:numPr>
        <w:jc w:val="both"/>
        <w:rPr>
          <w:rFonts w:ascii="Cambria" w:hAnsi="Cambria" w:cs="Tahoma"/>
        </w:rPr>
      </w:pPr>
      <w:r w:rsidRPr="00AB76DA">
        <w:rPr>
          <w:rFonts w:ascii="Cambria" w:hAnsi="Cambria" w:cs="Tahoma"/>
        </w:rPr>
        <w:t>Autobusy mają posiadać ogranicznik prędkości do 80 km/h.</w:t>
      </w:r>
    </w:p>
    <w:p w14:paraId="09ED386C" w14:textId="777B237D" w:rsidR="009D6DFB" w:rsidRPr="00AB76DA" w:rsidRDefault="009D6DFB">
      <w:pPr>
        <w:pStyle w:val="Akapitzlist"/>
        <w:numPr>
          <w:ilvl w:val="0"/>
          <w:numId w:val="3"/>
        </w:numPr>
        <w:jc w:val="both"/>
        <w:rPr>
          <w:rFonts w:ascii="Cambria" w:hAnsi="Cambria" w:cs="Tahoma"/>
        </w:rPr>
      </w:pPr>
      <w:r w:rsidRPr="00AB76DA">
        <w:rPr>
          <w:rFonts w:ascii="Cambria" w:hAnsi="Cambria" w:cs="Tahoma"/>
        </w:rPr>
        <w:t xml:space="preserve">Jeżeli w trakcie realizacji zamówienia, po podpisaniu umowy, zostaną ogłoszone przepisy prawne </w:t>
      </w:r>
      <w:r w:rsidR="00970521" w:rsidRPr="00AB76DA">
        <w:rPr>
          <w:rFonts w:ascii="Cambria" w:hAnsi="Cambria" w:cs="Tahoma"/>
        </w:rPr>
        <w:t xml:space="preserve">określające nowe wymagania dostawców autobusów lub wprowadzające nowe wymagania techniczne i obowiązkowe standardy, Wykonawca będzie zobowiązany zastosować je i wprowadzić we wszystkich pojazdach stanowiących ofertę przed odbiorem końcowym dostawy. </w:t>
      </w:r>
    </w:p>
    <w:p w14:paraId="12EE02DA" w14:textId="2BB4AC7D" w:rsidR="00431696" w:rsidRPr="00AB76DA" w:rsidRDefault="00431696">
      <w:pPr>
        <w:pStyle w:val="Akapitzlist"/>
        <w:numPr>
          <w:ilvl w:val="0"/>
          <w:numId w:val="3"/>
        </w:numPr>
        <w:jc w:val="both"/>
        <w:rPr>
          <w:rFonts w:ascii="Cambria" w:hAnsi="Cambria" w:cs="Tahoma"/>
        </w:rPr>
      </w:pPr>
      <w:r w:rsidRPr="00AB76DA">
        <w:rPr>
          <w:rFonts w:ascii="Cambria" w:hAnsi="Cambria" w:cs="Tahoma"/>
        </w:rPr>
        <w:t>Wszystkie materiały powinny posiadać certyfikaty potwierdzające, że wszystkie elementy nadwozia stanowiące wyposażenie przedziału pasażerskiego oraz kabiny kierowcy oferowanych autobusów spełniają warunek niepalności – homologacja EWG pojazdu odnośnie palności uzyskany zgodnie z warunkami określonymi w Dyrektywie 95/28/WE Parlamentu Europejskiego i Rady z 24.10.1995 r. Certyfikaty, o których mowa w zdaniu poprzednim będzie zobowiązany przedłożyć Wykonawca, którego oferta zostanie uznana za najkorzystniejszą, w celu dopełnienia formalności niezbędnych do zawarcia umowy.</w:t>
      </w:r>
    </w:p>
    <w:p w14:paraId="148EEB51" w14:textId="29A16B42" w:rsidR="00B32A54" w:rsidRPr="00AB76DA" w:rsidRDefault="00B32A54">
      <w:pPr>
        <w:pStyle w:val="Akapitzlist"/>
        <w:numPr>
          <w:ilvl w:val="0"/>
          <w:numId w:val="2"/>
        </w:numPr>
        <w:jc w:val="both"/>
        <w:rPr>
          <w:rFonts w:ascii="Cambria" w:hAnsi="Cambria" w:cs="Tahoma"/>
          <w:b/>
          <w:bCs/>
          <w:u w:val="single"/>
        </w:rPr>
      </w:pPr>
      <w:r w:rsidRPr="00AB76DA">
        <w:rPr>
          <w:rFonts w:ascii="Cambria" w:hAnsi="Cambria" w:cs="Tahoma"/>
          <w:b/>
          <w:bCs/>
          <w:u w:val="single"/>
        </w:rPr>
        <w:t>Podstawowe dane techniczne:</w:t>
      </w:r>
    </w:p>
    <w:p w14:paraId="7E76066E" w14:textId="0A3FB969" w:rsidR="00B32A54" w:rsidRPr="00AB76DA" w:rsidRDefault="00B32A54">
      <w:pPr>
        <w:pStyle w:val="Akapitzlist"/>
        <w:numPr>
          <w:ilvl w:val="0"/>
          <w:numId w:val="5"/>
        </w:numPr>
        <w:jc w:val="both"/>
        <w:rPr>
          <w:rFonts w:ascii="Cambria" w:hAnsi="Cambria" w:cs="Tahoma"/>
          <w:u w:val="single"/>
        </w:rPr>
      </w:pPr>
      <w:r w:rsidRPr="00AB76DA">
        <w:rPr>
          <w:rFonts w:ascii="Cambria" w:hAnsi="Cambria" w:cs="Tahoma"/>
          <w:u w:val="single"/>
        </w:rPr>
        <w:t>Wymiary zewnętrzne:</w:t>
      </w:r>
    </w:p>
    <w:p w14:paraId="49D58D59" w14:textId="4E9FFB9B" w:rsidR="00B32A54" w:rsidRPr="00AB76DA" w:rsidRDefault="00B32A54">
      <w:pPr>
        <w:pStyle w:val="Akapitzlist"/>
        <w:numPr>
          <w:ilvl w:val="0"/>
          <w:numId w:val="6"/>
        </w:numPr>
        <w:jc w:val="both"/>
        <w:rPr>
          <w:rFonts w:ascii="Cambria" w:hAnsi="Cambria" w:cs="Tahoma"/>
        </w:rPr>
      </w:pPr>
      <w:r w:rsidRPr="00AB76DA">
        <w:rPr>
          <w:rFonts w:ascii="Cambria" w:hAnsi="Cambria" w:cs="Tahoma"/>
        </w:rPr>
        <w:t xml:space="preserve">długość całkowita </w:t>
      </w:r>
      <w:r w:rsidRPr="00AB76DA">
        <w:rPr>
          <w:rFonts w:ascii="Cambria" w:hAnsi="Cambria" w:cs="Tahoma"/>
          <w:b/>
          <w:bCs/>
        </w:rPr>
        <w:t xml:space="preserve">od 8 000 mm do </w:t>
      </w:r>
      <w:r w:rsidRPr="00B92C0A">
        <w:rPr>
          <w:rFonts w:ascii="Cambria" w:hAnsi="Cambria" w:cs="Tahoma"/>
          <w:b/>
          <w:bCs/>
        </w:rPr>
        <w:t>1</w:t>
      </w:r>
      <w:r w:rsidR="007A0555">
        <w:rPr>
          <w:rFonts w:ascii="Cambria" w:hAnsi="Cambria" w:cs="Tahoma"/>
          <w:b/>
          <w:bCs/>
        </w:rPr>
        <w:t>2</w:t>
      </w:r>
      <w:r w:rsidRPr="00B92C0A">
        <w:rPr>
          <w:rFonts w:ascii="Cambria" w:hAnsi="Cambria" w:cs="Tahoma"/>
          <w:b/>
          <w:bCs/>
        </w:rPr>
        <w:t xml:space="preserve"> </w:t>
      </w:r>
      <w:r w:rsidR="007A0555">
        <w:rPr>
          <w:rFonts w:ascii="Cambria" w:hAnsi="Cambria" w:cs="Tahoma"/>
          <w:b/>
          <w:bCs/>
        </w:rPr>
        <w:t>5</w:t>
      </w:r>
      <w:r w:rsidRPr="00B92C0A">
        <w:rPr>
          <w:rFonts w:ascii="Cambria" w:hAnsi="Cambria" w:cs="Tahoma"/>
          <w:b/>
          <w:bCs/>
        </w:rPr>
        <w:t xml:space="preserve">00 </w:t>
      </w:r>
      <w:r w:rsidRPr="00AB76DA">
        <w:rPr>
          <w:rFonts w:ascii="Cambria" w:hAnsi="Cambria" w:cs="Tahoma"/>
          <w:b/>
          <w:bCs/>
        </w:rPr>
        <w:t>mm</w:t>
      </w:r>
      <w:r w:rsidRPr="00AB76DA">
        <w:rPr>
          <w:rFonts w:ascii="Cambria" w:hAnsi="Cambria" w:cs="Tahoma"/>
        </w:rPr>
        <w:t>,</w:t>
      </w:r>
    </w:p>
    <w:p w14:paraId="6223195A" w14:textId="3181D7CE" w:rsidR="00B32A54" w:rsidRPr="00AB76DA" w:rsidRDefault="00B32A54">
      <w:pPr>
        <w:pStyle w:val="Akapitzlist"/>
        <w:numPr>
          <w:ilvl w:val="0"/>
          <w:numId w:val="6"/>
        </w:numPr>
        <w:jc w:val="both"/>
        <w:rPr>
          <w:rFonts w:ascii="Cambria" w:hAnsi="Cambria" w:cs="Tahoma"/>
        </w:rPr>
      </w:pPr>
      <w:r w:rsidRPr="00AB76DA">
        <w:rPr>
          <w:rFonts w:ascii="Cambria" w:hAnsi="Cambria" w:cs="Tahoma"/>
        </w:rPr>
        <w:t xml:space="preserve">szerokość całkowita </w:t>
      </w:r>
      <w:r w:rsidRPr="00AB76DA">
        <w:rPr>
          <w:rFonts w:ascii="Cambria" w:hAnsi="Cambria" w:cs="Tahoma"/>
          <w:b/>
          <w:bCs/>
        </w:rPr>
        <w:t>do 2 550 mm,</w:t>
      </w:r>
    </w:p>
    <w:p w14:paraId="6EAC2088" w14:textId="19AC750B" w:rsidR="00B32A54" w:rsidRPr="00AB76DA" w:rsidRDefault="00B32A54">
      <w:pPr>
        <w:pStyle w:val="Akapitzlist"/>
        <w:numPr>
          <w:ilvl w:val="0"/>
          <w:numId w:val="6"/>
        </w:numPr>
        <w:jc w:val="both"/>
        <w:rPr>
          <w:rFonts w:ascii="Cambria" w:hAnsi="Cambria" w:cs="Tahoma"/>
        </w:rPr>
      </w:pPr>
      <w:r w:rsidRPr="00AB76DA">
        <w:rPr>
          <w:rFonts w:ascii="Cambria" w:hAnsi="Cambria" w:cs="Tahoma"/>
        </w:rPr>
        <w:t xml:space="preserve">maksymalna wysokość (wraz z urządzeniami na dachu pojazdu, w tym klimatyzacją, bateriami, antenami, nadajnikami) </w:t>
      </w:r>
      <w:r w:rsidRPr="00AB76DA">
        <w:rPr>
          <w:rFonts w:ascii="Cambria" w:hAnsi="Cambria" w:cs="Tahoma"/>
          <w:b/>
          <w:bCs/>
        </w:rPr>
        <w:t>do 3 400 mm,</w:t>
      </w:r>
    </w:p>
    <w:p w14:paraId="0FBFE17C" w14:textId="6D8E2DE8" w:rsidR="00B32A54" w:rsidRPr="00AB76DA" w:rsidRDefault="00B32A54">
      <w:pPr>
        <w:pStyle w:val="Akapitzlist"/>
        <w:numPr>
          <w:ilvl w:val="0"/>
          <w:numId w:val="5"/>
        </w:numPr>
        <w:jc w:val="both"/>
        <w:rPr>
          <w:rFonts w:ascii="Cambria" w:hAnsi="Cambria" w:cs="Tahoma"/>
          <w:u w:val="single"/>
        </w:rPr>
      </w:pPr>
      <w:r w:rsidRPr="00AB76DA">
        <w:rPr>
          <w:rFonts w:ascii="Cambria" w:hAnsi="Cambria" w:cs="Tahoma"/>
          <w:u w:val="single"/>
        </w:rPr>
        <w:t>Minimalna liczba miejsc do przewozu pasażerów:</w:t>
      </w:r>
    </w:p>
    <w:p w14:paraId="07F3630B" w14:textId="377010DF" w:rsidR="00C20EA1" w:rsidRPr="00AB76DA" w:rsidRDefault="00452112">
      <w:pPr>
        <w:pStyle w:val="Akapitzlist"/>
        <w:numPr>
          <w:ilvl w:val="0"/>
          <w:numId w:val="7"/>
        </w:numPr>
        <w:jc w:val="both"/>
        <w:rPr>
          <w:rFonts w:ascii="Cambria" w:hAnsi="Cambria" w:cs="Tahoma"/>
        </w:rPr>
      </w:pPr>
      <w:r w:rsidRPr="00AB76DA">
        <w:rPr>
          <w:rFonts w:ascii="Cambria" w:hAnsi="Cambria" w:cs="Tahoma"/>
        </w:rPr>
        <w:t>c</w:t>
      </w:r>
      <w:r w:rsidR="00C20EA1" w:rsidRPr="00AB76DA">
        <w:rPr>
          <w:rFonts w:ascii="Cambria" w:hAnsi="Cambria" w:cs="Tahoma"/>
        </w:rPr>
        <w:t xml:space="preserve">ałkowita liczba miejsca dla pasażerów – co najmniej </w:t>
      </w:r>
      <w:r w:rsidR="00C20EA1" w:rsidRPr="00AB76DA">
        <w:rPr>
          <w:rFonts w:ascii="Cambria" w:hAnsi="Cambria" w:cs="Tahoma"/>
          <w:b/>
          <w:bCs/>
        </w:rPr>
        <w:t>50</w:t>
      </w:r>
      <w:r w:rsidR="00C20EA1" w:rsidRPr="00AB76DA">
        <w:rPr>
          <w:rFonts w:ascii="Cambria" w:hAnsi="Cambria" w:cs="Tahoma"/>
        </w:rPr>
        <w:t>, a w tym</w:t>
      </w:r>
    </w:p>
    <w:p w14:paraId="18350987" w14:textId="673567E4" w:rsidR="00B32A54" w:rsidRPr="00AB76DA" w:rsidRDefault="00B32A54">
      <w:pPr>
        <w:pStyle w:val="Akapitzlist"/>
        <w:numPr>
          <w:ilvl w:val="0"/>
          <w:numId w:val="7"/>
        </w:numPr>
        <w:jc w:val="both"/>
        <w:rPr>
          <w:rFonts w:ascii="Cambria" w:hAnsi="Cambria" w:cs="Tahoma"/>
        </w:rPr>
      </w:pPr>
      <w:r w:rsidRPr="00AB76DA">
        <w:rPr>
          <w:rFonts w:ascii="Cambria" w:hAnsi="Cambria" w:cs="Tahoma"/>
        </w:rPr>
        <w:t xml:space="preserve">co najmniej </w:t>
      </w:r>
      <w:r w:rsidRPr="00AB76DA">
        <w:rPr>
          <w:rFonts w:ascii="Cambria" w:hAnsi="Cambria" w:cs="Tahoma"/>
          <w:b/>
          <w:bCs/>
        </w:rPr>
        <w:t>29</w:t>
      </w:r>
      <w:r w:rsidRPr="00AB76DA">
        <w:rPr>
          <w:rFonts w:ascii="Cambria" w:hAnsi="Cambria" w:cs="Tahoma"/>
        </w:rPr>
        <w:t xml:space="preserve"> miejsc siedzących (dla 1,5 osoby tzw. półtoraki, liczone jako pojedyncze – </w:t>
      </w:r>
      <w:r w:rsidRPr="00AB76DA">
        <w:rPr>
          <w:rFonts w:ascii="Cambria" w:hAnsi="Cambria" w:cs="Tahoma"/>
          <w:b/>
          <w:bCs/>
        </w:rPr>
        <w:t xml:space="preserve">1 </w:t>
      </w:r>
      <w:r w:rsidRPr="00AB76DA">
        <w:rPr>
          <w:rFonts w:ascii="Cambria" w:hAnsi="Cambria" w:cs="Tahoma"/>
        </w:rPr>
        <w:t xml:space="preserve">miejsce siedzące), w tym minimum </w:t>
      </w:r>
      <w:r w:rsidRPr="00AB76DA">
        <w:rPr>
          <w:rFonts w:ascii="Cambria" w:hAnsi="Cambria" w:cs="Tahoma"/>
          <w:b/>
          <w:bCs/>
        </w:rPr>
        <w:t>4</w:t>
      </w:r>
      <w:r w:rsidRPr="00AB76DA">
        <w:rPr>
          <w:rFonts w:ascii="Cambria" w:hAnsi="Cambria" w:cs="Tahoma"/>
        </w:rPr>
        <w:t xml:space="preserve"> miejsca </w:t>
      </w:r>
      <w:r w:rsidR="004B1CB0" w:rsidRPr="00AB76DA">
        <w:rPr>
          <w:rFonts w:ascii="Cambria" w:hAnsi="Cambria" w:cs="Tahoma"/>
        </w:rPr>
        <w:t>siedzące specjalne</w:t>
      </w:r>
      <w:r w:rsidRPr="00AB76DA">
        <w:rPr>
          <w:rFonts w:ascii="Cambria" w:hAnsi="Cambria" w:cs="Tahoma"/>
        </w:rPr>
        <w:t xml:space="preserve">; w liczbie 29 miejsc siedzących dopuszcza się maksymalnie 4 miejsca </w:t>
      </w:r>
      <w:r w:rsidR="004B1CB0" w:rsidRPr="00AB76DA">
        <w:rPr>
          <w:rFonts w:ascii="Cambria" w:hAnsi="Cambria" w:cs="Tahoma"/>
        </w:rPr>
        <w:t xml:space="preserve">siedzące </w:t>
      </w:r>
      <w:r w:rsidRPr="00AB76DA">
        <w:rPr>
          <w:rFonts w:ascii="Cambria" w:hAnsi="Cambria" w:cs="Tahoma"/>
        </w:rPr>
        <w:t xml:space="preserve">składane, </w:t>
      </w:r>
      <w:r w:rsidR="004B1CB0" w:rsidRPr="00AB76DA">
        <w:rPr>
          <w:rFonts w:ascii="Cambria" w:hAnsi="Cambria" w:cs="Tahoma"/>
        </w:rPr>
        <w:t>miejsca siedzące składane nie mogą być miejscami siedzącymi specjalnymi,</w:t>
      </w:r>
    </w:p>
    <w:p w14:paraId="11B93647" w14:textId="0616A9EB" w:rsidR="003C2B2F" w:rsidRPr="00AB76DA" w:rsidRDefault="00C20EA1">
      <w:pPr>
        <w:pStyle w:val="Akapitzlist"/>
        <w:numPr>
          <w:ilvl w:val="0"/>
          <w:numId w:val="7"/>
        </w:numPr>
        <w:jc w:val="both"/>
        <w:rPr>
          <w:rFonts w:ascii="Cambria" w:hAnsi="Cambria" w:cs="Tahoma"/>
        </w:rPr>
      </w:pPr>
      <w:r w:rsidRPr="00AB76DA">
        <w:rPr>
          <w:rFonts w:ascii="Cambria" w:hAnsi="Cambria" w:cs="Tahoma"/>
        </w:rPr>
        <w:t xml:space="preserve">co najmniej </w:t>
      </w:r>
      <w:r w:rsidRPr="00AB76DA">
        <w:rPr>
          <w:rFonts w:ascii="Cambria" w:hAnsi="Cambria" w:cs="Tahoma"/>
          <w:b/>
          <w:bCs/>
        </w:rPr>
        <w:t>1</w:t>
      </w:r>
      <w:r w:rsidRPr="00AB76DA">
        <w:rPr>
          <w:rFonts w:ascii="Cambria" w:hAnsi="Cambria" w:cs="Tahoma"/>
        </w:rPr>
        <w:t xml:space="preserve"> miejsce dla wózka inwalidzkiego lub wózka dziecięcego wraz z niezbędnymi systemami i oznaczeniami na zewnątrz i wewnątrz autobusu, umożliwiającymi wsiadanie/wysiadanie oraz bezpieczne unieruchomienie użytkownika wózka i podczas jazdy autobusu</w:t>
      </w:r>
      <w:r w:rsidR="00970521" w:rsidRPr="00AB76DA">
        <w:rPr>
          <w:rFonts w:ascii="Cambria" w:hAnsi="Cambria" w:cs="Tahoma"/>
        </w:rPr>
        <w:t>.</w:t>
      </w:r>
    </w:p>
    <w:p w14:paraId="243D0EEE" w14:textId="67E7A86B" w:rsidR="00970521" w:rsidRPr="00AB76DA" w:rsidRDefault="00970521">
      <w:pPr>
        <w:pStyle w:val="Akapitzlist"/>
        <w:numPr>
          <w:ilvl w:val="0"/>
          <w:numId w:val="2"/>
        </w:numPr>
        <w:rPr>
          <w:rFonts w:ascii="Cambria" w:hAnsi="Cambria" w:cs="Tahoma"/>
          <w:b/>
          <w:bCs/>
          <w:u w:val="single"/>
        </w:rPr>
      </w:pPr>
      <w:r w:rsidRPr="00AB76DA">
        <w:rPr>
          <w:rFonts w:ascii="Cambria" w:hAnsi="Cambria" w:cs="Tahoma"/>
          <w:b/>
          <w:bCs/>
          <w:u w:val="single"/>
        </w:rPr>
        <w:t>Konstrukcja</w:t>
      </w:r>
      <w:r w:rsidR="00FC6069" w:rsidRPr="00AB76DA">
        <w:rPr>
          <w:rFonts w:ascii="Cambria" w:hAnsi="Cambria" w:cs="Tahoma"/>
          <w:b/>
          <w:bCs/>
          <w:u w:val="single"/>
        </w:rPr>
        <w:t xml:space="preserve">, </w:t>
      </w:r>
      <w:r w:rsidRPr="00AB76DA">
        <w:rPr>
          <w:rFonts w:ascii="Cambria" w:hAnsi="Cambria" w:cs="Tahoma"/>
          <w:b/>
          <w:bCs/>
          <w:u w:val="single"/>
        </w:rPr>
        <w:t>nadwozie</w:t>
      </w:r>
      <w:r w:rsidR="00FC6069" w:rsidRPr="00AB76DA">
        <w:rPr>
          <w:rFonts w:ascii="Cambria" w:hAnsi="Cambria" w:cs="Tahoma"/>
          <w:b/>
          <w:bCs/>
          <w:u w:val="single"/>
        </w:rPr>
        <w:t xml:space="preserve"> i podwozie</w:t>
      </w:r>
      <w:r w:rsidRPr="00AB76DA">
        <w:rPr>
          <w:rFonts w:ascii="Cambria" w:hAnsi="Cambria" w:cs="Tahoma"/>
          <w:b/>
          <w:bCs/>
          <w:u w:val="single"/>
        </w:rPr>
        <w:t>:</w:t>
      </w:r>
    </w:p>
    <w:p w14:paraId="24E58814" w14:textId="77777777" w:rsidR="007D60C2" w:rsidRPr="00AB76DA" w:rsidRDefault="00970521">
      <w:pPr>
        <w:pStyle w:val="Akapitzlist"/>
        <w:numPr>
          <w:ilvl w:val="0"/>
          <w:numId w:val="8"/>
        </w:numPr>
        <w:jc w:val="both"/>
        <w:rPr>
          <w:rFonts w:ascii="Cambria" w:hAnsi="Cambria" w:cs="Tahoma"/>
        </w:rPr>
      </w:pPr>
      <w:r w:rsidRPr="00AB76DA">
        <w:rPr>
          <w:rFonts w:ascii="Cambria" w:hAnsi="Cambria" w:cs="Tahoma"/>
          <w:u w:val="single"/>
        </w:rPr>
        <w:t>Konstrukcja nośna autobusów</w:t>
      </w:r>
      <w:r w:rsidR="007D60C2" w:rsidRPr="00AB76DA">
        <w:rPr>
          <w:rFonts w:ascii="Cambria" w:hAnsi="Cambria" w:cs="Tahoma"/>
        </w:rPr>
        <w:t>:</w:t>
      </w:r>
    </w:p>
    <w:p w14:paraId="2AC2474F" w14:textId="77777777" w:rsidR="007D60C2" w:rsidRPr="00AB76DA" w:rsidRDefault="00970521">
      <w:pPr>
        <w:pStyle w:val="Akapitzlist"/>
        <w:numPr>
          <w:ilvl w:val="0"/>
          <w:numId w:val="9"/>
        </w:numPr>
        <w:jc w:val="both"/>
        <w:rPr>
          <w:rFonts w:ascii="Cambria" w:hAnsi="Cambria" w:cs="Tahoma"/>
        </w:rPr>
      </w:pPr>
      <w:r w:rsidRPr="00AB76DA">
        <w:rPr>
          <w:rFonts w:ascii="Cambria" w:hAnsi="Cambria" w:cs="Tahoma"/>
        </w:rPr>
        <w:t>ma być wykonana z materiałów nierdzewiejących lub trudnordzewiejącyc</w:t>
      </w:r>
      <w:r w:rsidR="007D60C2" w:rsidRPr="00AB76DA">
        <w:rPr>
          <w:rFonts w:ascii="Cambria" w:hAnsi="Cambria" w:cs="Tahoma"/>
        </w:rPr>
        <w:t>h,</w:t>
      </w:r>
    </w:p>
    <w:p w14:paraId="03E19449" w14:textId="6E2C7F15" w:rsidR="001D2961" w:rsidRPr="00AB76DA" w:rsidRDefault="007D60C2">
      <w:pPr>
        <w:pStyle w:val="Akapitzlist"/>
        <w:numPr>
          <w:ilvl w:val="0"/>
          <w:numId w:val="9"/>
        </w:numPr>
        <w:jc w:val="both"/>
        <w:rPr>
          <w:rFonts w:ascii="Cambria" w:hAnsi="Cambria" w:cs="Tahoma"/>
        </w:rPr>
      </w:pPr>
      <w:r w:rsidRPr="00AB76DA">
        <w:rPr>
          <w:rFonts w:ascii="Cambria" w:hAnsi="Cambria" w:cs="Tahoma"/>
        </w:rPr>
        <w:t>a</w:t>
      </w:r>
      <w:r w:rsidR="00970521" w:rsidRPr="00AB76DA">
        <w:rPr>
          <w:rFonts w:ascii="Cambria" w:hAnsi="Cambria" w:cs="Tahoma"/>
        </w:rPr>
        <w:t>utobusy muszą posiadać pełne zabezpieczenie antykorozyjne pozwalające na wieloletnią eksploatację bez konieczności wykonywania napraw blacharskich czy dodatkowych prac w tym zakresie</w:t>
      </w:r>
      <w:r w:rsidR="00C86B01" w:rsidRPr="00AB76DA">
        <w:rPr>
          <w:rFonts w:ascii="Cambria" w:hAnsi="Cambria" w:cs="Tahoma"/>
        </w:rPr>
        <w:t>,</w:t>
      </w:r>
      <w:r w:rsidR="00970521" w:rsidRPr="00AB76DA">
        <w:rPr>
          <w:rFonts w:ascii="Cambria" w:hAnsi="Cambria" w:cs="Tahoma"/>
        </w:rPr>
        <w:t xml:space="preserve"> </w:t>
      </w:r>
    </w:p>
    <w:p w14:paraId="0AA12487" w14:textId="379A7790" w:rsidR="007D60C2" w:rsidRPr="00AB76DA" w:rsidRDefault="001D2961">
      <w:pPr>
        <w:pStyle w:val="Akapitzlist"/>
        <w:numPr>
          <w:ilvl w:val="0"/>
          <w:numId w:val="9"/>
        </w:numPr>
        <w:jc w:val="both"/>
        <w:rPr>
          <w:rFonts w:ascii="Cambria" w:hAnsi="Cambria" w:cs="Tahoma"/>
        </w:rPr>
      </w:pPr>
      <w:r w:rsidRPr="00AB76DA">
        <w:rPr>
          <w:rFonts w:ascii="Cambria" w:hAnsi="Cambria" w:cs="Tahoma"/>
        </w:rPr>
        <w:lastRenderedPageBreak/>
        <w:t>w</w:t>
      </w:r>
      <w:r w:rsidR="00970521" w:rsidRPr="00AB76DA">
        <w:rPr>
          <w:rFonts w:ascii="Cambria" w:hAnsi="Cambria" w:cs="Tahoma"/>
        </w:rPr>
        <w:t xml:space="preserve"> przypadku zastosowania materiałów trudnordzewiejących, autobus musi posiadać pełne zabezpieczenie antykorozyjne</w:t>
      </w:r>
      <w:r w:rsidRPr="00AB76DA">
        <w:rPr>
          <w:rFonts w:ascii="Cambria" w:hAnsi="Cambria" w:cs="Tahoma"/>
        </w:rPr>
        <w:t xml:space="preserve"> </w:t>
      </w:r>
      <w:r w:rsidR="00970521" w:rsidRPr="00AB76DA">
        <w:rPr>
          <w:rFonts w:ascii="Cambria" w:hAnsi="Cambria" w:cs="Tahoma"/>
        </w:rPr>
        <w:t xml:space="preserve"> wykonane w zamkniętym cyklu technologicznym</w:t>
      </w:r>
      <w:r w:rsidR="00E8166F" w:rsidRPr="00AB76DA">
        <w:rPr>
          <w:rFonts w:ascii="Cambria" w:hAnsi="Cambria" w:cs="Tahoma"/>
        </w:rPr>
        <w:t xml:space="preserve"> metodą kataforezy</w:t>
      </w:r>
      <w:r w:rsidR="00F86189" w:rsidRPr="00AB76DA">
        <w:rPr>
          <w:rFonts w:ascii="Cambria" w:hAnsi="Cambria" w:cs="Tahoma"/>
        </w:rPr>
        <w:t xml:space="preserve"> lub inną metodą równoważną</w:t>
      </w:r>
      <w:r w:rsidR="007D60C2" w:rsidRPr="00AB76DA">
        <w:rPr>
          <w:rFonts w:ascii="Cambria" w:hAnsi="Cambria" w:cs="Tahoma"/>
        </w:rPr>
        <w:t>,</w:t>
      </w:r>
    </w:p>
    <w:p w14:paraId="73707976" w14:textId="4700D0B0" w:rsidR="007D60C2" w:rsidRPr="00AB76DA" w:rsidRDefault="001D2961">
      <w:pPr>
        <w:pStyle w:val="Akapitzlist"/>
        <w:numPr>
          <w:ilvl w:val="0"/>
          <w:numId w:val="9"/>
        </w:numPr>
        <w:jc w:val="both"/>
        <w:rPr>
          <w:rFonts w:ascii="Cambria" w:hAnsi="Cambria" w:cs="Tahoma"/>
        </w:rPr>
      </w:pPr>
      <w:r w:rsidRPr="00AB76DA">
        <w:rPr>
          <w:rFonts w:ascii="Cambria" w:hAnsi="Cambria" w:cs="Tahoma"/>
        </w:rPr>
        <w:t>n</w:t>
      </w:r>
      <w:r w:rsidR="007D60C2" w:rsidRPr="00AB76DA">
        <w:rPr>
          <w:rFonts w:ascii="Cambria" w:hAnsi="Cambria" w:cs="Tahoma"/>
        </w:rPr>
        <w:t>ie dopuszcza się stosowania stali konstrukcyjnej zwykłej jakości</w:t>
      </w:r>
      <w:r w:rsidR="00584D8F">
        <w:rPr>
          <w:rFonts w:ascii="Cambria" w:hAnsi="Cambria" w:cs="Tahoma"/>
        </w:rPr>
        <w:t>,</w:t>
      </w:r>
    </w:p>
    <w:p w14:paraId="780269AE" w14:textId="3750FDE1" w:rsidR="001D2961" w:rsidRPr="00AB76DA" w:rsidRDefault="001D2961">
      <w:pPr>
        <w:pStyle w:val="Akapitzlist"/>
        <w:numPr>
          <w:ilvl w:val="0"/>
          <w:numId w:val="9"/>
        </w:numPr>
        <w:jc w:val="both"/>
        <w:rPr>
          <w:rFonts w:ascii="Cambria" w:hAnsi="Cambria" w:cs="Tahoma"/>
        </w:rPr>
      </w:pPr>
      <w:r w:rsidRPr="00AB76DA">
        <w:rPr>
          <w:rFonts w:ascii="Cambria" w:hAnsi="Cambria" w:cs="Tahoma"/>
        </w:rPr>
        <w:t>uchwyt holowniczy z przodu</w:t>
      </w:r>
      <w:r w:rsidR="001730F1" w:rsidRPr="00AB76DA">
        <w:rPr>
          <w:rFonts w:ascii="Cambria" w:hAnsi="Cambria" w:cs="Tahoma"/>
        </w:rPr>
        <w:t xml:space="preserve"> i tyłu</w:t>
      </w:r>
      <w:r w:rsidRPr="00AB76DA">
        <w:rPr>
          <w:rFonts w:ascii="Cambria" w:hAnsi="Cambria" w:cs="Tahoma"/>
        </w:rPr>
        <w:t xml:space="preserve"> pojazdu</w:t>
      </w:r>
      <w:r w:rsidR="007D60C2" w:rsidRPr="00AB76DA">
        <w:rPr>
          <w:rFonts w:ascii="Cambria" w:hAnsi="Cambria" w:cs="Tahoma"/>
        </w:rPr>
        <w:t>.</w:t>
      </w:r>
    </w:p>
    <w:p w14:paraId="3650296C" w14:textId="4C3165A2" w:rsidR="00FC6069" w:rsidRPr="00AB76DA" w:rsidRDefault="00FC6069">
      <w:pPr>
        <w:pStyle w:val="Akapitzlist"/>
        <w:numPr>
          <w:ilvl w:val="0"/>
          <w:numId w:val="8"/>
        </w:numPr>
        <w:jc w:val="both"/>
        <w:rPr>
          <w:rFonts w:ascii="Cambria" w:hAnsi="Cambria" w:cs="Tahoma"/>
        </w:rPr>
      </w:pPr>
      <w:r w:rsidRPr="00AB76DA">
        <w:rPr>
          <w:rFonts w:ascii="Cambria" w:hAnsi="Cambria" w:cs="Tahoma"/>
          <w:u w:val="single"/>
        </w:rPr>
        <w:t>Podwozie</w:t>
      </w:r>
      <w:r w:rsidR="001921E4" w:rsidRPr="00AB76DA">
        <w:rPr>
          <w:rFonts w:ascii="Cambria" w:hAnsi="Cambria" w:cs="Tahoma"/>
        </w:rPr>
        <w:t>:</w:t>
      </w:r>
    </w:p>
    <w:p w14:paraId="03418867" w14:textId="156918CC" w:rsidR="00C86B01" w:rsidRPr="00AB76DA" w:rsidRDefault="002577D8">
      <w:pPr>
        <w:pStyle w:val="Akapitzlist"/>
        <w:numPr>
          <w:ilvl w:val="0"/>
          <w:numId w:val="14"/>
        </w:numPr>
        <w:jc w:val="both"/>
        <w:rPr>
          <w:rFonts w:ascii="Cambria" w:hAnsi="Cambria" w:cs="Tahoma"/>
        </w:rPr>
      </w:pPr>
      <w:r w:rsidRPr="00AB76DA">
        <w:rPr>
          <w:rFonts w:ascii="Cambria" w:hAnsi="Cambria" w:cs="Tahoma"/>
        </w:rPr>
        <w:t xml:space="preserve">pneumatyczne z szybko wymiennymi elementami sprężynującymi </w:t>
      </w:r>
      <w:r w:rsidR="003E6AC3" w:rsidRPr="00AB76DA">
        <w:rPr>
          <w:rFonts w:ascii="Cambria" w:hAnsi="Cambria" w:cs="Tahoma"/>
        </w:rPr>
        <w:t>w postaci miechów ze zintegrowanym, elastycznym ogranicznikiem skoku,</w:t>
      </w:r>
    </w:p>
    <w:p w14:paraId="2277B827" w14:textId="1E14DA16" w:rsidR="003E6AC3" w:rsidRPr="00AB76DA" w:rsidRDefault="000A3517">
      <w:pPr>
        <w:pStyle w:val="Akapitzlist"/>
        <w:numPr>
          <w:ilvl w:val="0"/>
          <w:numId w:val="14"/>
        </w:numPr>
        <w:jc w:val="both"/>
        <w:rPr>
          <w:rFonts w:ascii="Cambria" w:hAnsi="Cambria" w:cs="Tahoma"/>
        </w:rPr>
      </w:pPr>
      <w:r w:rsidRPr="00AB76DA">
        <w:rPr>
          <w:rFonts w:ascii="Cambria" w:hAnsi="Cambria" w:cs="Tahoma"/>
        </w:rPr>
        <w:t>zawieszenie przedni</w:t>
      </w:r>
      <w:r w:rsidR="001921E4" w:rsidRPr="00AB76DA">
        <w:rPr>
          <w:rFonts w:ascii="Cambria" w:hAnsi="Cambria" w:cs="Tahoma"/>
        </w:rPr>
        <w:t>e</w:t>
      </w:r>
      <w:r w:rsidRPr="00AB76DA">
        <w:rPr>
          <w:rFonts w:ascii="Cambria" w:hAnsi="Cambria" w:cs="Tahoma"/>
        </w:rPr>
        <w:t xml:space="preserve"> – belka sztywna lub zawieszenie niezależne z zastosowaniem stabilizatora,</w:t>
      </w:r>
    </w:p>
    <w:p w14:paraId="084C494D" w14:textId="73CF4BAB" w:rsidR="003C54E9" w:rsidRPr="00AB76DA" w:rsidRDefault="003C54E9">
      <w:pPr>
        <w:pStyle w:val="Akapitzlist"/>
        <w:numPr>
          <w:ilvl w:val="0"/>
          <w:numId w:val="14"/>
        </w:numPr>
        <w:jc w:val="both"/>
        <w:rPr>
          <w:rFonts w:ascii="Cambria" w:hAnsi="Cambria" w:cs="Tahoma"/>
        </w:rPr>
      </w:pPr>
      <w:r w:rsidRPr="00AB76DA">
        <w:rPr>
          <w:rFonts w:ascii="Cambria" w:hAnsi="Cambria" w:cs="Tahoma"/>
        </w:rPr>
        <w:t>zabezpieczone antykorozyjnie,</w:t>
      </w:r>
    </w:p>
    <w:p w14:paraId="3C335BFE" w14:textId="77777777" w:rsidR="000A3517" w:rsidRPr="00AB76DA" w:rsidRDefault="000A3517">
      <w:pPr>
        <w:pStyle w:val="Akapitzlist"/>
        <w:numPr>
          <w:ilvl w:val="0"/>
          <w:numId w:val="14"/>
        </w:numPr>
        <w:jc w:val="both"/>
        <w:rPr>
          <w:rFonts w:ascii="Cambria" w:hAnsi="Cambria" w:cs="Tahoma"/>
        </w:rPr>
      </w:pPr>
      <w:r w:rsidRPr="00AB76DA">
        <w:rPr>
          <w:rFonts w:ascii="Cambria" w:hAnsi="Cambria" w:cs="Tahoma"/>
        </w:rPr>
        <w:t>wszystkie dostarczone pojazdy muszą posiadać taką samą konfigurację elementów podwozia,</w:t>
      </w:r>
    </w:p>
    <w:p w14:paraId="3EBF7EE9" w14:textId="6F65AA89" w:rsidR="000A3517" w:rsidRPr="00AB76DA" w:rsidRDefault="000A3517">
      <w:pPr>
        <w:pStyle w:val="Akapitzlist"/>
        <w:numPr>
          <w:ilvl w:val="0"/>
          <w:numId w:val="14"/>
        </w:numPr>
        <w:jc w:val="both"/>
        <w:rPr>
          <w:rFonts w:ascii="Cambria" w:hAnsi="Cambria" w:cs="Tahoma"/>
        </w:rPr>
      </w:pPr>
      <w:r w:rsidRPr="00AB76DA">
        <w:rPr>
          <w:rFonts w:ascii="Cambria" w:hAnsi="Cambria" w:cs="Tahoma"/>
        </w:rPr>
        <w:t>amortyzatory hydrauliczne, teleskopowe o podwójnym działaniu,</w:t>
      </w:r>
      <w:r w:rsidR="00F4214C" w:rsidRPr="00AB76DA">
        <w:rPr>
          <w:rFonts w:ascii="Cambria" w:hAnsi="Cambria" w:cs="Tahoma"/>
        </w:rPr>
        <w:t xml:space="preserve"> na amortyzatorach zamontowany system znaczników poziomowania oraz zastosowanie czujników poziomowania,</w:t>
      </w:r>
    </w:p>
    <w:p w14:paraId="4F8BFC1C" w14:textId="040CD2AD" w:rsidR="00F4214C" w:rsidRPr="00AB76DA" w:rsidRDefault="00F4214C">
      <w:pPr>
        <w:pStyle w:val="Akapitzlist"/>
        <w:numPr>
          <w:ilvl w:val="0"/>
          <w:numId w:val="14"/>
        </w:numPr>
        <w:jc w:val="both"/>
        <w:rPr>
          <w:rFonts w:ascii="Cambria" w:hAnsi="Cambria" w:cs="Tahoma"/>
        </w:rPr>
      </w:pPr>
      <w:r w:rsidRPr="00AB76DA">
        <w:rPr>
          <w:rFonts w:ascii="Cambria" w:hAnsi="Cambria" w:cs="Tahoma"/>
        </w:rPr>
        <w:t>możliwość podniesienia na maksimum wysokości na miechach,</w:t>
      </w:r>
    </w:p>
    <w:p w14:paraId="326FA31B" w14:textId="313D0872" w:rsidR="00F4214C" w:rsidRPr="00AB76DA" w:rsidRDefault="00F4214C">
      <w:pPr>
        <w:pStyle w:val="Akapitzlist"/>
        <w:numPr>
          <w:ilvl w:val="0"/>
          <w:numId w:val="14"/>
        </w:numPr>
        <w:jc w:val="both"/>
        <w:rPr>
          <w:rFonts w:ascii="Cambria" w:hAnsi="Cambria" w:cs="Tahoma"/>
        </w:rPr>
      </w:pPr>
      <w:r w:rsidRPr="00AB76DA">
        <w:rPr>
          <w:rFonts w:ascii="Cambria" w:hAnsi="Cambria" w:cs="Tahoma"/>
        </w:rPr>
        <w:t>elektroniczny system regulacji wysokości i ciśnienia w miechach,</w:t>
      </w:r>
    </w:p>
    <w:p w14:paraId="661DB494" w14:textId="5409E710" w:rsidR="000A3517" w:rsidRPr="00AB76DA" w:rsidRDefault="003C54E9">
      <w:pPr>
        <w:pStyle w:val="Akapitzlist"/>
        <w:numPr>
          <w:ilvl w:val="0"/>
          <w:numId w:val="14"/>
        </w:numPr>
        <w:jc w:val="both"/>
        <w:rPr>
          <w:rFonts w:ascii="Cambria" w:hAnsi="Cambria" w:cs="Tahoma"/>
        </w:rPr>
      </w:pPr>
      <w:r w:rsidRPr="00AB76DA">
        <w:rPr>
          <w:rFonts w:ascii="Cambria" w:hAnsi="Cambria" w:cs="Tahoma"/>
        </w:rPr>
        <w:t xml:space="preserve">układ </w:t>
      </w:r>
      <w:r w:rsidR="00E26388" w:rsidRPr="00AB76DA">
        <w:rPr>
          <w:rFonts w:ascii="Cambria" w:hAnsi="Cambria" w:cs="Tahoma"/>
        </w:rPr>
        <w:t>przyklęk</w:t>
      </w:r>
      <w:r w:rsidRPr="00AB76DA">
        <w:rPr>
          <w:rFonts w:ascii="Cambria" w:hAnsi="Cambria" w:cs="Tahoma"/>
        </w:rPr>
        <w:t>u:</w:t>
      </w:r>
    </w:p>
    <w:p w14:paraId="17C7B0AB" w14:textId="578DA1F4" w:rsidR="003C54E9" w:rsidRPr="00AB76DA" w:rsidRDefault="003C54E9" w:rsidP="003C54E9">
      <w:pPr>
        <w:pStyle w:val="Akapitzlist"/>
        <w:ind w:left="1440"/>
        <w:jc w:val="both"/>
        <w:rPr>
          <w:rFonts w:ascii="Cambria" w:hAnsi="Cambria" w:cs="Tahoma"/>
        </w:rPr>
      </w:pPr>
      <w:r w:rsidRPr="00AB76DA">
        <w:rPr>
          <w:rFonts w:ascii="Cambria" w:hAnsi="Cambria" w:cs="Tahoma"/>
        </w:rPr>
        <w:t>-</w:t>
      </w:r>
      <w:r w:rsidR="00E26388" w:rsidRPr="00AB76DA">
        <w:rPr>
          <w:rFonts w:ascii="Cambria" w:hAnsi="Cambria" w:cs="Tahoma"/>
        </w:rPr>
        <w:t xml:space="preserve"> sterowany przez kierowcę autobusu</w:t>
      </w:r>
      <w:r w:rsidR="00F4214C" w:rsidRPr="00AB76DA">
        <w:rPr>
          <w:rFonts w:ascii="Cambria" w:hAnsi="Cambria" w:cs="Tahoma"/>
        </w:rPr>
        <w:t xml:space="preserve"> w czasie postoju</w:t>
      </w:r>
      <w:r w:rsidR="00E26388" w:rsidRPr="00AB76DA">
        <w:rPr>
          <w:rFonts w:ascii="Cambria" w:hAnsi="Cambria" w:cs="Tahoma"/>
        </w:rPr>
        <w:t>,</w:t>
      </w:r>
    </w:p>
    <w:p w14:paraId="187CCA20" w14:textId="77777777" w:rsidR="003C54E9" w:rsidRPr="00AB76DA" w:rsidRDefault="003C54E9" w:rsidP="003C54E9">
      <w:pPr>
        <w:pStyle w:val="Akapitzlist"/>
        <w:ind w:left="1440"/>
        <w:jc w:val="both"/>
        <w:rPr>
          <w:rFonts w:ascii="Cambria" w:hAnsi="Cambria" w:cs="Tahoma"/>
        </w:rPr>
      </w:pPr>
      <w:r w:rsidRPr="00AB76DA">
        <w:rPr>
          <w:rFonts w:ascii="Cambria" w:hAnsi="Cambria" w:cs="Tahoma"/>
        </w:rPr>
        <w:t xml:space="preserve">- </w:t>
      </w:r>
      <w:r w:rsidR="00E26388" w:rsidRPr="00AB76DA">
        <w:rPr>
          <w:rFonts w:ascii="Cambria" w:hAnsi="Cambria" w:cs="Tahoma"/>
        </w:rPr>
        <w:t xml:space="preserve">proces opuszczania lub podnoszenia można zatrzymać i niezwłocznie odwrócić, </w:t>
      </w:r>
    </w:p>
    <w:p w14:paraId="2653A837" w14:textId="77777777" w:rsidR="003C54E9" w:rsidRPr="00AB76DA" w:rsidRDefault="003C54E9" w:rsidP="003C54E9">
      <w:pPr>
        <w:pStyle w:val="Akapitzlist"/>
        <w:ind w:left="1440"/>
        <w:jc w:val="both"/>
        <w:rPr>
          <w:rFonts w:ascii="Cambria" w:hAnsi="Cambria" w:cs="Tahoma"/>
        </w:rPr>
      </w:pPr>
      <w:r w:rsidRPr="00AB76DA">
        <w:rPr>
          <w:rFonts w:ascii="Cambria" w:hAnsi="Cambria" w:cs="Tahoma"/>
        </w:rPr>
        <w:t xml:space="preserve">- </w:t>
      </w:r>
      <w:r w:rsidR="00E26388" w:rsidRPr="00AB76DA">
        <w:rPr>
          <w:rFonts w:ascii="Cambria" w:hAnsi="Cambria" w:cs="Tahoma"/>
        </w:rPr>
        <w:t>nie jest możliwa jazda autobusem z prędkością większą niż 5 km/h, kiedy pojazd jest w położeniu niższym od normalnej wysokości do jazdy,</w:t>
      </w:r>
    </w:p>
    <w:p w14:paraId="6F2F3450" w14:textId="4E82B04B" w:rsidR="00E26388" w:rsidRPr="00AB76DA" w:rsidRDefault="003C54E9" w:rsidP="003C54E9">
      <w:pPr>
        <w:pStyle w:val="Akapitzlist"/>
        <w:ind w:left="1440"/>
        <w:jc w:val="both"/>
        <w:rPr>
          <w:rFonts w:ascii="Cambria" w:hAnsi="Cambria" w:cs="Tahoma"/>
        </w:rPr>
      </w:pPr>
      <w:r w:rsidRPr="00AB76DA">
        <w:rPr>
          <w:rFonts w:ascii="Cambria" w:hAnsi="Cambria" w:cs="Tahoma"/>
        </w:rPr>
        <w:t xml:space="preserve">- </w:t>
      </w:r>
      <w:r w:rsidR="00E26388" w:rsidRPr="00AB76DA">
        <w:rPr>
          <w:rFonts w:ascii="Cambria" w:hAnsi="Cambria" w:cs="Tahoma"/>
        </w:rPr>
        <w:t>nie jest możliwe podnoszenie lub obniżanie pojazdu, kiedy z jakichkolwiek przyczyn wstrzymane jest działanie drzwi głównych</w:t>
      </w:r>
      <w:r w:rsidR="00F4214C" w:rsidRPr="00AB76DA">
        <w:rPr>
          <w:rFonts w:ascii="Cambria" w:hAnsi="Cambria" w:cs="Tahoma"/>
        </w:rPr>
        <w:t>,</w:t>
      </w:r>
    </w:p>
    <w:p w14:paraId="084D81B7" w14:textId="77777777" w:rsidR="00F4214C" w:rsidRPr="00AB76DA" w:rsidRDefault="00F4214C" w:rsidP="003C54E9">
      <w:pPr>
        <w:pStyle w:val="Akapitzlist"/>
        <w:ind w:left="1440"/>
        <w:jc w:val="both"/>
        <w:rPr>
          <w:rFonts w:ascii="Cambria" w:hAnsi="Cambria" w:cs="Tahoma"/>
        </w:rPr>
      </w:pPr>
      <w:r w:rsidRPr="00AB76DA">
        <w:rPr>
          <w:rFonts w:ascii="Cambria" w:hAnsi="Cambria" w:cs="Tahoma"/>
        </w:rPr>
        <w:t>- przy otwartych i zamkniętych drzwiach obniżenie o 60-100 mm, podniesienie automatyczne pojazdu po zamknięciu wszystkich drzwi,</w:t>
      </w:r>
    </w:p>
    <w:p w14:paraId="3F7A9AB7" w14:textId="7ED4945A" w:rsidR="00F4214C" w:rsidRPr="00AB76DA" w:rsidRDefault="00F4214C" w:rsidP="00F4214C">
      <w:pPr>
        <w:pStyle w:val="Akapitzlist"/>
        <w:ind w:left="1440"/>
        <w:jc w:val="both"/>
        <w:rPr>
          <w:rFonts w:ascii="Cambria" w:hAnsi="Cambria" w:cs="Tahoma"/>
        </w:rPr>
      </w:pPr>
      <w:r w:rsidRPr="00AB76DA">
        <w:rPr>
          <w:rFonts w:ascii="Cambria" w:hAnsi="Cambria" w:cs="Tahoma"/>
        </w:rPr>
        <w:t>- zainstalowany włącznik, po użyciu którego funkcja przyklęku działa automatycznie niezależnie od tego które drzwi zostaną otwarte.</w:t>
      </w:r>
    </w:p>
    <w:p w14:paraId="7C9C2316" w14:textId="77777777" w:rsidR="00F4214C" w:rsidRPr="00AB76DA" w:rsidRDefault="00F4214C">
      <w:pPr>
        <w:pStyle w:val="Akapitzlist"/>
        <w:numPr>
          <w:ilvl w:val="0"/>
          <w:numId w:val="32"/>
        </w:numPr>
        <w:ind w:left="993" w:hanging="426"/>
        <w:jc w:val="both"/>
        <w:rPr>
          <w:rFonts w:ascii="Cambria" w:hAnsi="Cambria" w:cs="Tahoma"/>
          <w:u w:val="single"/>
        </w:rPr>
      </w:pPr>
      <w:r w:rsidRPr="00AB76DA">
        <w:rPr>
          <w:rFonts w:ascii="Cambria" w:hAnsi="Cambria" w:cs="Tahoma"/>
          <w:u w:val="single"/>
        </w:rPr>
        <w:t>Układ kierowniczy:</w:t>
      </w:r>
    </w:p>
    <w:p w14:paraId="24029D72" w14:textId="7B17F8CD" w:rsidR="00F4214C" w:rsidRPr="00AB76DA" w:rsidRDefault="00F4214C">
      <w:pPr>
        <w:pStyle w:val="Akapitzlist"/>
        <w:numPr>
          <w:ilvl w:val="0"/>
          <w:numId w:val="33"/>
        </w:numPr>
        <w:jc w:val="both"/>
        <w:rPr>
          <w:rFonts w:ascii="Cambria" w:hAnsi="Cambria" w:cs="Tahoma"/>
        </w:rPr>
      </w:pPr>
      <w:r w:rsidRPr="00AB76DA">
        <w:rPr>
          <w:rFonts w:ascii="Cambria" w:hAnsi="Cambria" w:cs="Tahoma"/>
        </w:rPr>
        <w:t>ze wspomaganiem hydraulicznym</w:t>
      </w:r>
      <w:r w:rsidR="00A367E0" w:rsidRPr="00AB76DA">
        <w:rPr>
          <w:rFonts w:ascii="Cambria" w:hAnsi="Cambria" w:cs="Tahoma"/>
        </w:rPr>
        <w:t xml:space="preserve"> lub elektrycznym</w:t>
      </w:r>
      <w:r w:rsidRPr="00AB76DA">
        <w:rPr>
          <w:rFonts w:ascii="Cambria" w:hAnsi="Cambria" w:cs="Tahoma"/>
        </w:rPr>
        <w:t xml:space="preserve">, </w:t>
      </w:r>
      <w:r w:rsidR="00A367E0" w:rsidRPr="00AB76DA">
        <w:rPr>
          <w:rFonts w:ascii="Cambria" w:hAnsi="Cambria" w:cs="Tahoma"/>
        </w:rPr>
        <w:t>działającym podczas jazdy oraz podczas postoju</w:t>
      </w:r>
    </w:p>
    <w:p w14:paraId="135ED809" w14:textId="77777777" w:rsidR="00F4214C" w:rsidRPr="00AB76DA" w:rsidRDefault="00F4214C">
      <w:pPr>
        <w:pStyle w:val="Akapitzlist"/>
        <w:numPr>
          <w:ilvl w:val="0"/>
          <w:numId w:val="33"/>
        </w:numPr>
        <w:jc w:val="both"/>
        <w:rPr>
          <w:rFonts w:ascii="Cambria" w:hAnsi="Cambria" w:cs="Tahoma"/>
        </w:rPr>
      </w:pPr>
      <w:r w:rsidRPr="00AB76DA">
        <w:rPr>
          <w:rFonts w:ascii="Cambria" w:hAnsi="Cambria" w:cs="Tahoma"/>
        </w:rPr>
        <w:t>wyposażony w przyłącze diagnostyczne,</w:t>
      </w:r>
    </w:p>
    <w:p w14:paraId="38929EE5" w14:textId="5930B859" w:rsidR="00F4214C" w:rsidRPr="00AB76DA" w:rsidRDefault="00F4214C">
      <w:pPr>
        <w:pStyle w:val="Akapitzlist"/>
        <w:numPr>
          <w:ilvl w:val="0"/>
          <w:numId w:val="33"/>
        </w:numPr>
        <w:jc w:val="both"/>
        <w:rPr>
          <w:rFonts w:ascii="Cambria" w:hAnsi="Cambria" w:cs="Tahoma"/>
        </w:rPr>
      </w:pPr>
      <w:r w:rsidRPr="00AB76DA">
        <w:rPr>
          <w:rFonts w:ascii="Cambria" w:hAnsi="Cambria" w:cs="Tahoma"/>
        </w:rPr>
        <w:t>pełna regulacja położenia koła kierownicy, góra – dół, oraz przód – tył, z blokadą w wybranym położeniu</w:t>
      </w:r>
      <w:r w:rsidR="00A367E0" w:rsidRPr="00AB76DA">
        <w:rPr>
          <w:rFonts w:ascii="Cambria" w:hAnsi="Cambria" w:cs="Tahoma"/>
        </w:rPr>
        <w:t>,</w:t>
      </w:r>
    </w:p>
    <w:p w14:paraId="21CBC3BF" w14:textId="7C54C316" w:rsidR="00A367E0" w:rsidRPr="00AB76DA" w:rsidRDefault="00A367E0">
      <w:pPr>
        <w:pStyle w:val="Akapitzlist"/>
        <w:numPr>
          <w:ilvl w:val="0"/>
          <w:numId w:val="33"/>
        </w:numPr>
        <w:jc w:val="both"/>
        <w:rPr>
          <w:rFonts w:ascii="Cambria" w:hAnsi="Cambria" w:cs="Tahoma"/>
        </w:rPr>
      </w:pPr>
      <w:r w:rsidRPr="00AB76DA">
        <w:rPr>
          <w:rFonts w:ascii="Cambria" w:hAnsi="Cambria" w:cs="Tahoma"/>
        </w:rPr>
        <w:t>drążki kierownicze z wymiennymi końcówkami kierowniczymi (przegubami kulowymi) bezobsługowymi z obu końców drążka.</w:t>
      </w:r>
    </w:p>
    <w:p w14:paraId="138001B6" w14:textId="77777777" w:rsidR="00F4214C" w:rsidRPr="00AB76DA" w:rsidRDefault="00F4214C" w:rsidP="00F4214C">
      <w:pPr>
        <w:pStyle w:val="Akapitzlist"/>
        <w:ind w:left="993"/>
        <w:jc w:val="both"/>
        <w:rPr>
          <w:rFonts w:ascii="Cambria" w:hAnsi="Cambria" w:cs="Tahoma"/>
          <w:u w:val="single"/>
        </w:rPr>
      </w:pPr>
    </w:p>
    <w:p w14:paraId="106BB0E4" w14:textId="7F594E73" w:rsidR="000A0686" w:rsidRPr="00AB76DA" w:rsidRDefault="000A0686">
      <w:pPr>
        <w:pStyle w:val="Akapitzlist"/>
        <w:numPr>
          <w:ilvl w:val="0"/>
          <w:numId w:val="32"/>
        </w:numPr>
        <w:ind w:left="993" w:hanging="426"/>
        <w:jc w:val="both"/>
        <w:rPr>
          <w:rFonts w:ascii="Cambria" w:hAnsi="Cambria" w:cs="Tahoma"/>
          <w:u w:val="single"/>
        </w:rPr>
      </w:pPr>
      <w:r w:rsidRPr="00AB76DA">
        <w:rPr>
          <w:rFonts w:ascii="Cambria" w:hAnsi="Cambria" w:cs="Tahoma"/>
          <w:u w:val="single"/>
        </w:rPr>
        <w:t>Układ hamulcowy:</w:t>
      </w:r>
    </w:p>
    <w:p w14:paraId="2FEED539" w14:textId="20F3F897" w:rsidR="000A0686" w:rsidRPr="00AB76DA" w:rsidRDefault="000A0686">
      <w:pPr>
        <w:pStyle w:val="Akapitzlist"/>
        <w:numPr>
          <w:ilvl w:val="0"/>
          <w:numId w:val="34"/>
        </w:numPr>
        <w:jc w:val="both"/>
        <w:rPr>
          <w:rFonts w:ascii="Cambria" w:hAnsi="Cambria" w:cs="Tahoma"/>
          <w:u w:val="single"/>
        </w:rPr>
      </w:pPr>
      <w:r w:rsidRPr="00AB76DA">
        <w:rPr>
          <w:rFonts w:ascii="Cambria" w:hAnsi="Cambria" w:cs="Tahoma"/>
        </w:rPr>
        <w:t>i</w:t>
      </w:r>
      <w:r w:rsidR="00F4214C" w:rsidRPr="00AB76DA">
        <w:rPr>
          <w:rFonts w:ascii="Cambria" w:hAnsi="Cambria" w:cs="Tahoma"/>
        </w:rPr>
        <w:t xml:space="preserve">nstalacja hamulcowa – pneumatyczna, dwuobwodowa, z systemem ABS/ASR lub EBS/ASR, zgodna z rozporządzeniem Ministra Infrastruktury z dnia 31.12.2022 r. w sprawie warunków technicznych pojazdów oraz zakresu ich niezbędnego wyposażenia (Dz. U. 2024 </w:t>
      </w:r>
      <w:r w:rsidR="00FE7F8B">
        <w:rPr>
          <w:rFonts w:ascii="Cambria" w:hAnsi="Cambria" w:cs="Tahoma"/>
        </w:rPr>
        <w:t xml:space="preserve">r., </w:t>
      </w:r>
      <w:r w:rsidR="00F4214C" w:rsidRPr="00AB76DA">
        <w:rPr>
          <w:rFonts w:ascii="Cambria" w:hAnsi="Cambria" w:cs="Tahoma"/>
        </w:rPr>
        <w:t xml:space="preserve">poz. 502 z </w:t>
      </w:r>
      <w:proofErr w:type="spellStart"/>
      <w:r w:rsidR="00F4214C" w:rsidRPr="00AB76DA">
        <w:rPr>
          <w:rFonts w:ascii="Cambria" w:hAnsi="Cambria" w:cs="Tahoma"/>
        </w:rPr>
        <w:t>późn</w:t>
      </w:r>
      <w:proofErr w:type="spellEnd"/>
      <w:r w:rsidR="00F4214C" w:rsidRPr="00AB76DA">
        <w:rPr>
          <w:rFonts w:ascii="Cambria" w:hAnsi="Cambria" w:cs="Tahoma"/>
        </w:rPr>
        <w:t>. zm.).</w:t>
      </w:r>
    </w:p>
    <w:p w14:paraId="1C4BEFCE" w14:textId="47CB55F8" w:rsidR="00AF13C1" w:rsidRPr="00AB76DA" w:rsidRDefault="000A0686">
      <w:pPr>
        <w:pStyle w:val="Akapitzlist"/>
        <w:numPr>
          <w:ilvl w:val="0"/>
          <w:numId w:val="34"/>
        </w:numPr>
        <w:jc w:val="both"/>
        <w:rPr>
          <w:rFonts w:ascii="Cambria" w:hAnsi="Cambria" w:cs="Tahoma"/>
          <w:u w:val="single"/>
        </w:rPr>
      </w:pPr>
      <w:r w:rsidRPr="00AB76DA">
        <w:rPr>
          <w:rFonts w:ascii="Cambria" w:hAnsi="Cambria" w:cs="Tahoma"/>
        </w:rPr>
        <w:t>h</w:t>
      </w:r>
      <w:r w:rsidR="00F4214C" w:rsidRPr="00AB76DA">
        <w:rPr>
          <w:rFonts w:ascii="Cambria" w:hAnsi="Cambria" w:cs="Tahoma"/>
        </w:rPr>
        <w:t>amulce osi</w:t>
      </w:r>
      <w:r w:rsidR="00AF13C1" w:rsidRPr="00AB76DA">
        <w:rPr>
          <w:rFonts w:ascii="Cambria" w:hAnsi="Cambria" w:cs="Tahoma"/>
        </w:rPr>
        <w:t xml:space="preserve"> - </w:t>
      </w:r>
      <w:r w:rsidRPr="00AB76DA">
        <w:rPr>
          <w:rFonts w:ascii="Cambria" w:hAnsi="Cambria" w:cs="Tahoma"/>
        </w:rPr>
        <w:t>h</w:t>
      </w:r>
      <w:r w:rsidR="00F4214C" w:rsidRPr="00AB76DA">
        <w:rPr>
          <w:rFonts w:ascii="Cambria" w:hAnsi="Cambria" w:cs="Tahoma"/>
        </w:rPr>
        <w:t xml:space="preserve">amulec tarczowy z automatyczną regulacją i sygnalizacją </w:t>
      </w:r>
      <w:r w:rsidR="00A367E0" w:rsidRPr="00AB76DA">
        <w:rPr>
          <w:rFonts w:ascii="Cambria" w:hAnsi="Cambria" w:cs="Tahoma"/>
        </w:rPr>
        <w:t xml:space="preserve">(wskaźnikiem) </w:t>
      </w:r>
      <w:r w:rsidR="00F4214C" w:rsidRPr="00AB76DA">
        <w:rPr>
          <w:rFonts w:ascii="Cambria" w:hAnsi="Cambria" w:cs="Tahoma"/>
        </w:rPr>
        <w:t>granicznego zużycia klocków hamulcowych</w:t>
      </w:r>
      <w:r w:rsidR="00AF13C1" w:rsidRPr="00AB76DA">
        <w:rPr>
          <w:rFonts w:ascii="Cambria" w:hAnsi="Cambria" w:cs="Tahoma"/>
        </w:rPr>
        <w:t>,</w:t>
      </w:r>
    </w:p>
    <w:p w14:paraId="66FBFC46" w14:textId="549ABFFA" w:rsidR="00AF13C1" w:rsidRPr="00AB76DA" w:rsidRDefault="00AF13C1">
      <w:pPr>
        <w:pStyle w:val="Akapitzlist"/>
        <w:numPr>
          <w:ilvl w:val="0"/>
          <w:numId w:val="34"/>
        </w:numPr>
        <w:jc w:val="both"/>
        <w:rPr>
          <w:rFonts w:ascii="Cambria" w:hAnsi="Cambria" w:cs="Tahoma"/>
          <w:u w:val="single"/>
        </w:rPr>
      </w:pPr>
      <w:r w:rsidRPr="00AB76DA">
        <w:rPr>
          <w:rFonts w:ascii="Cambria" w:hAnsi="Cambria" w:cs="Tahoma"/>
        </w:rPr>
        <w:lastRenderedPageBreak/>
        <w:t xml:space="preserve"> h</w:t>
      </w:r>
      <w:r w:rsidR="00F4214C" w:rsidRPr="00AB76DA">
        <w:rPr>
          <w:rFonts w:ascii="Cambria" w:hAnsi="Cambria" w:cs="Tahoma"/>
        </w:rPr>
        <w:t>amulec postojow</w:t>
      </w:r>
      <w:r w:rsidRPr="00AB76DA">
        <w:rPr>
          <w:rFonts w:ascii="Cambria" w:hAnsi="Cambria" w:cs="Tahoma"/>
        </w:rPr>
        <w:t>y – d</w:t>
      </w:r>
      <w:r w:rsidR="00F4214C" w:rsidRPr="00AB76DA">
        <w:rPr>
          <w:rFonts w:ascii="Cambria" w:hAnsi="Cambria" w:cs="Tahoma"/>
        </w:rPr>
        <w:t>źwignia hamulca pomocniczego z lewej strony kierowcy</w:t>
      </w:r>
      <w:r w:rsidRPr="00AB76DA">
        <w:rPr>
          <w:rFonts w:ascii="Cambria" w:hAnsi="Cambria" w:cs="Tahoma"/>
        </w:rPr>
        <w:t>,</w:t>
      </w:r>
      <w:r w:rsidR="00887530" w:rsidRPr="00AB76DA">
        <w:rPr>
          <w:rFonts w:ascii="Cambria" w:hAnsi="Cambria" w:cs="Tahoma"/>
        </w:rPr>
        <w:t xml:space="preserve"> pełni rolę hamulca awaryjnego, </w:t>
      </w:r>
      <w:r w:rsidRPr="00AB76DA">
        <w:rPr>
          <w:rFonts w:ascii="Cambria" w:hAnsi="Cambria" w:cs="Tahoma"/>
        </w:rPr>
        <w:t>s</w:t>
      </w:r>
      <w:r w:rsidR="00F4214C" w:rsidRPr="00AB76DA">
        <w:rPr>
          <w:rFonts w:ascii="Cambria" w:hAnsi="Cambria" w:cs="Tahoma"/>
        </w:rPr>
        <w:t>ygnalizacja dźwiękowa opuszczenia kabiny przez kierowcę przy nie zaciągniętym hamulcu postojowym</w:t>
      </w:r>
      <w:r w:rsidRPr="00AB76DA">
        <w:rPr>
          <w:rFonts w:ascii="Cambria" w:hAnsi="Cambria" w:cs="Tahoma"/>
        </w:rPr>
        <w:t>,</w:t>
      </w:r>
    </w:p>
    <w:p w14:paraId="06D8E02E" w14:textId="77777777" w:rsidR="00AF13C1" w:rsidRPr="00AB76DA" w:rsidRDefault="00AF13C1">
      <w:pPr>
        <w:pStyle w:val="Akapitzlist"/>
        <w:numPr>
          <w:ilvl w:val="0"/>
          <w:numId w:val="34"/>
        </w:numPr>
        <w:jc w:val="both"/>
        <w:rPr>
          <w:rFonts w:ascii="Cambria" w:hAnsi="Cambria" w:cs="Tahoma"/>
          <w:u w:val="single"/>
        </w:rPr>
      </w:pPr>
      <w:r w:rsidRPr="00AB76DA">
        <w:rPr>
          <w:rFonts w:ascii="Cambria" w:hAnsi="Cambria" w:cs="Tahoma"/>
        </w:rPr>
        <w:t>h</w:t>
      </w:r>
      <w:r w:rsidR="00F4214C" w:rsidRPr="00AB76DA">
        <w:rPr>
          <w:rFonts w:ascii="Cambria" w:hAnsi="Cambria" w:cs="Tahoma"/>
        </w:rPr>
        <w:t>amulec przystankowy</w:t>
      </w:r>
      <w:r w:rsidRPr="00AB76DA">
        <w:rPr>
          <w:rFonts w:ascii="Cambria" w:hAnsi="Cambria" w:cs="Tahoma"/>
        </w:rPr>
        <w:t>:</w:t>
      </w:r>
    </w:p>
    <w:p w14:paraId="6317EDC8" w14:textId="77777777" w:rsidR="00AF13C1" w:rsidRPr="00AB76DA" w:rsidRDefault="00AF13C1" w:rsidP="00AF13C1">
      <w:pPr>
        <w:pStyle w:val="Akapitzlist"/>
        <w:ind w:left="1353"/>
        <w:jc w:val="both"/>
        <w:rPr>
          <w:rFonts w:ascii="Cambria" w:hAnsi="Cambria" w:cs="Tahoma"/>
        </w:rPr>
      </w:pPr>
      <w:r w:rsidRPr="00AB76DA">
        <w:rPr>
          <w:rFonts w:ascii="Cambria" w:hAnsi="Cambria" w:cs="Tahoma"/>
        </w:rPr>
        <w:t>- w</w:t>
      </w:r>
      <w:r w:rsidR="00F4214C" w:rsidRPr="00AB76DA">
        <w:rPr>
          <w:rFonts w:ascii="Cambria" w:hAnsi="Cambria" w:cs="Tahoma"/>
        </w:rPr>
        <w:t>łączany automatycznie po otwarciu drzwi i wyłączany po ich zamknięciu</w:t>
      </w:r>
      <w:r w:rsidRPr="00AB76DA">
        <w:rPr>
          <w:rFonts w:ascii="Cambria" w:hAnsi="Cambria" w:cs="Tahoma"/>
        </w:rPr>
        <w:t>,</w:t>
      </w:r>
    </w:p>
    <w:p w14:paraId="79FFE0E4" w14:textId="77777777" w:rsidR="00AF13C1" w:rsidRPr="00AB76DA" w:rsidRDefault="00AF13C1" w:rsidP="00AF13C1">
      <w:pPr>
        <w:pStyle w:val="Akapitzlist"/>
        <w:ind w:left="1353"/>
        <w:jc w:val="both"/>
        <w:rPr>
          <w:rFonts w:ascii="Cambria" w:hAnsi="Cambria" w:cs="Tahoma"/>
        </w:rPr>
      </w:pPr>
      <w:r w:rsidRPr="00AB76DA">
        <w:rPr>
          <w:rFonts w:ascii="Cambria" w:hAnsi="Cambria" w:cs="Tahoma"/>
        </w:rPr>
        <w:t>- d</w:t>
      </w:r>
      <w:r w:rsidR="00F4214C" w:rsidRPr="00AB76DA">
        <w:rPr>
          <w:rFonts w:ascii="Cambria" w:hAnsi="Cambria" w:cs="Tahoma"/>
        </w:rPr>
        <w:t>ziałający jako blokada jazdy przy otwartych drzwiach</w:t>
      </w:r>
      <w:r w:rsidRPr="00AB76DA">
        <w:rPr>
          <w:rFonts w:ascii="Cambria" w:hAnsi="Cambria" w:cs="Tahoma"/>
        </w:rPr>
        <w:t>,</w:t>
      </w:r>
    </w:p>
    <w:p w14:paraId="4DC5A400" w14:textId="77777777" w:rsidR="00AF13C1" w:rsidRPr="00AB76DA" w:rsidRDefault="00AF13C1" w:rsidP="00AF13C1">
      <w:pPr>
        <w:pStyle w:val="Akapitzlist"/>
        <w:ind w:left="1353"/>
        <w:jc w:val="both"/>
        <w:rPr>
          <w:rFonts w:ascii="Cambria" w:hAnsi="Cambria" w:cs="Tahoma"/>
        </w:rPr>
      </w:pPr>
      <w:r w:rsidRPr="00AB76DA">
        <w:rPr>
          <w:rFonts w:ascii="Cambria" w:hAnsi="Cambria" w:cs="Tahoma"/>
        </w:rPr>
        <w:t>- d</w:t>
      </w:r>
      <w:r w:rsidR="00F4214C" w:rsidRPr="00AB76DA">
        <w:rPr>
          <w:rFonts w:ascii="Cambria" w:hAnsi="Cambria" w:cs="Tahoma"/>
        </w:rPr>
        <w:t>ziałający jako blokada jazdy przy przyklęku</w:t>
      </w:r>
      <w:r w:rsidRPr="00AB76DA">
        <w:rPr>
          <w:rFonts w:ascii="Cambria" w:hAnsi="Cambria" w:cs="Tahoma"/>
        </w:rPr>
        <w:t>,</w:t>
      </w:r>
    </w:p>
    <w:p w14:paraId="6F5597B3" w14:textId="77777777" w:rsidR="00AF13C1" w:rsidRPr="00AB76DA" w:rsidRDefault="00AF13C1" w:rsidP="00AF13C1">
      <w:pPr>
        <w:pStyle w:val="Akapitzlist"/>
        <w:ind w:left="1353"/>
        <w:jc w:val="both"/>
        <w:rPr>
          <w:rFonts w:ascii="Cambria" w:hAnsi="Cambria" w:cs="Tahoma"/>
        </w:rPr>
      </w:pPr>
      <w:r w:rsidRPr="00AB76DA">
        <w:rPr>
          <w:rFonts w:ascii="Cambria" w:hAnsi="Cambria" w:cs="Tahoma"/>
        </w:rPr>
        <w:t>- d</w:t>
      </w:r>
      <w:r w:rsidR="00F4214C" w:rsidRPr="00AB76DA">
        <w:rPr>
          <w:rFonts w:ascii="Cambria" w:hAnsi="Cambria" w:cs="Tahoma"/>
        </w:rPr>
        <w:t>ziałanie hamulca połączone z sygnalizacją na pulpicie kierowcy</w:t>
      </w:r>
      <w:r w:rsidRPr="00AB76DA">
        <w:rPr>
          <w:rFonts w:ascii="Cambria" w:hAnsi="Cambria" w:cs="Tahoma"/>
        </w:rPr>
        <w:t>,</w:t>
      </w:r>
    </w:p>
    <w:p w14:paraId="5BDD564D" w14:textId="77777777" w:rsidR="00AF13C1" w:rsidRPr="00AB76DA" w:rsidRDefault="00AF13C1" w:rsidP="00AF13C1">
      <w:pPr>
        <w:pStyle w:val="Akapitzlist"/>
        <w:ind w:left="1353"/>
        <w:jc w:val="both"/>
        <w:rPr>
          <w:rFonts w:ascii="Cambria" w:hAnsi="Cambria" w:cs="Tahoma"/>
        </w:rPr>
      </w:pPr>
      <w:r w:rsidRPr="00AB76DA">
        <w:rPr>
          <w:rFonts w:ascii="Cambria" w:hAnsi="Cambria" w:cs="Tahoma"/>
        </w:rPr>
        <w:t>- m</w:t>
      </w:r>
      <w:r w:rsidR="00F4214C" w:rsidRPr="00AB76DA">
        <w:rPr>
          <w:rFonts w:ascii="Cambria" w:hAnsi="Cambria" w:cs="Tahoma"/>
        </w:rPr>
        <w:t>ożliwość awaryjnego wyłączenia</w:t>
      </w:r>
      <w:r w:rsidRPr="00AB76DA">
        <w:rPr>
          <w:rFonts w:ascii="Cambria" w:hAnsi="Cambria" w:cs="Tahoma"/>
        </w:rPr>
        <w:t>,</w:t>
      </w:r>
    </w:p>
    <w:p w14:paraId="1C53CC5B" w14:textId="1FA269CF" w:rsidR="00AF13C1" w:rsidRPr="00AB76DA" w:rsidRDefault="00AF13C1" w:rsidP="00AF13C1">
      <w:pPr>
        <w:pStyle w:val="Akapitzlist"/>
        <w:ind w:left="1353"/>
        <w:jc w:val="both"/>
        <w:rPr>
          <w:rFonts w:ascii="Cambria" w:hAnsi="Cambria" w:cs="Tahoma"/>
        </w:rPr>
      </w:pPr>
      <w:r w:rsidRPr="00AB76DA">
        <w:rPr>
          <w:rFonts w:ascii="Cambria" w:hAnsi="Cambria" w:cs="Tahoma"/>
        </w:rPr>
        <w:t>- działanie</w:t>
      </w:r>
      <w:r w:rsidR="00F4214C" w:rsidRPr="00AB76DA">
        <w:rPr>
          <w:rFonts w:ascii="Cambria" w:hAnsi="Cambria" w:cs="Tahoma"/>
        </w:rPr>
        <w:t xml:space="preserve"> automatycznie (po uruchomieniu tej funkcji przez kierowcę) po trzech sekundach od zatrzymania pojazdu przy naciśniętym pedale hamulca i trzymać do momentu gdy kierowca nie naciśnie pedału przy</w:t>
      </w:r>
      <w:r w:rsidR="00887530" w:rsidRPr="00AB76DA">
        <w:rPr>
          <w:rFonts w:ascii="Cambria" w:hAnsi="Cambria" w:cs="Tahoma"/>
        </w:rPr>
        <w:t>s</w:t>
      </w:r>
      <w:r w:rsidR="00F4214C" w:rsidRPr="00AB76DA">
        <w:rPr>
          <w:rFonts w:ascii="Cambria" w:hAnsi="Cambria" w:cs="Tahoma"/>
        </w:rPr>
        <w:t>pieszenia.</w:t>
      </w:r>
    </w:p>
    <w:p w14:paraId="4F665702" w14:textId="77777777" w:rsidR="00AF13C1" w:rsidRPr="00AB76DA" w:rsidRDefault="00AF13C1">
      <w:pPr>
        <w:pStyle w:val="Akapitzlist"/>
        <w:numPr>
          <w:ilvl w:val="0"/>
          <w:numId w:val="34"/>
        </w:numPr>
        <w:jc w:val="both"/>
        <w:rPr>
          <w:rFonts w:ascii="Cambria" w:hAnsi="Cambria" w:cs="Tahoma"/>
        </w:rPr>
      </w:pPr>
      <w:r w:rsidRPr="00AB76DA">
        <w:rPr>
          <w:rFonts w:ascii="Cambria" w:hAnsi="Cambria" w:cs="Tahoma"/>
        </w:rPr>
        <w:t>h</w:t>
      </w:r>
      <w:r w:rsidR="00F4214C" w:rsidRPr="00AB76DA">
        <w:rPr>
          <w:rFonts w:ascii="Cambria" w:hAnsi="Cambria" w:cs="Tahoma"/>
        </w:rPr>
        <w:t>amulec ciągłego działania (</w:t>
      </w:r>
      <w:proofErr w:type="spellStart"/>
      <w:r w:rsidR="00F4214C" w:rsidRPr="00AB76DA">
        <w:rPr>
          <w:rFonts w:ascii="Cambria" w:hAnsi="Cambria" w:cs="Tahoma"/>
        </w:rPr>
        <w:t>retarder</w:t>
      </w:r>
      <w:proofErr w:type="spellEnd"/>
      <w:r w:rsidR="00F4214C" w:rsidRPr="00AB76DA">
        <w:rPr>
          <w:rFonts w:ascii="Cambria" w:hAnsi="Cambria" w:cs="Tahoma"/>
        </w:rPr>
        <w:t>)</w:t>
      </w:r>
      <w:r w:rsidRPr="00AB76DA">
        <w:rPr>
          <w:rFonts w:ascii="Cambria" w:hAnsi="Cambria" w:cs="Tahoma"/>
        </w:rPr>
        <w:t>:</w:t>
      </w:r>
    </w:p>
    <w:p w14:paraId="5B791182" w14:textId="08B69FCB" w:rsidR="00AF13C1" w:rsidRPr="00AB76DA" w:rsidRDefault="00AF13C1" w:rsidP="00AF13C1">
      <w:pPr>
        <w:pStyle w:val="Akapitzlist"/>
        <w:ind w:left="1353"/>
        <w:jc w:val="both"/>
        <w:rPr>
          <w:rFonts w:ascii="Cambria" w:hAnsi="Cambria" w:cs="Tahoma"/>
        </w:rPr>
      </w:pPr>
      <w:r w:rsidRPr="00AB76DA">
        <w:rPr>
          <w:rFonts w:ascii="Cambria" w:hAnsi="Cambria" w:cs="Tahoma"/>
        </w:rPr>
        <w:t>- z</w:t>
      </w:r>
      <w:r w:rsidR="00F4214C" w:rsidRPr="00AB76DA">
        <w:rPr>
          <w:rFonts w:ascii="Cambria" w:hAnsi="Cambria" w:cs="Tahoma"/>
        </w:rPr>
        <w:t>integrowany z automatyczną skrzynią biegów</w:t>
      </w:r>
      <w:r w:rsidRPr="00AB76DA">
        <w:rPr>
          <w:rFonts w:ascii="Cambria" w:hAnsi="Cambria" w:cs="Tahoma"/>
        </w:rPr>
        <w:t>,</w:t>
      </w:r>
      <w:r w:rsidR="00887530" w:rsidRPr="00AB76DA">
        <w:rPr>
          <w:rFonts w:ascii="Cambria" w:hAnsi="Cambria" w:cs="Tahoma"/>
        </w:rPr>
        <w:t xml:space="preserve"> układem napędowym oraz układem odzyskiwania energii</w:t>
      </w:r>
    </w:p>
    <w:p w14:paraId="22A93563" w14:textId="4E8AAC21" w:rsidR="00AF13C1" w:rsidRPr="00B92C0A" w:rsidRDefault="00AF13C1" w:rsidP="00AF13C1">
      <w:pPr>
        <w:pStyle w:val="Akapitzlist"/>
        <w:ind w:left="1353"/>
        <w:jc w:val="both"/>
        <w:rPr>
          <w:rFonts w:ascii="Cambria" w:hAnsi="Cambria" w:cs="Tahoma"/>
        </w:rPr>
      </w:pPr>
      <w:r w:rsidRPr="00AB76DA">
        <w:rPr>
          <w:rFonts w:ascii="Cambria" w:hAnsi="Cambria" w:cs="Tahoma"/>
        </w:rPr>
        <w:t>- w</w:t>
      </w:r>
      <w:r w:rsidR="00F4214C" w:rsidRPr="00AB76DA">
        <w:rPr>
          <w:rFonts w:ascii="Cambria" w:hAnsi="Cambria" w:cs="Tahoma"/>
        </w:rPr>
        <w:t xml:space="preserve">łączanie pedałem hamulca przed zadziałaniem hamulca roboczego, dodatkowo wielostopniowym przełącznikiem umiejscowionym przy </w:t>
      </w:r>
      <w:r w:rsidR="00F4214C" w:rsidRPr="00B92C0A">
        <w:rPr>
          <w:rFonts w:ascii="Cambria" w:hAnsi="Cambria" w:cs="Tahoma"/>
        </w:rPr>
        <w:t>kolumnie kierowniczej</w:t>
      </w:r>
      <w:r w:rsidRPr="00B92C0A">
        <w:rPr>
          <w:rFonts w:ascii="Cambria" w:hAnsi="Cambria" w:cs="Tahoma"/>
        </w:rPr>
        <w:t>,</w:t>
      </w:r>
    </w:p>
    <w:p w14:paraId="20F9C225" w14:textId="1D534C4A" w:rsidR="00887530" w:rsidRPr="00AB76DA" w:rsidRDefault="00887530" w:rsidP="00887530">
      <w:pPr>
        <w:pStyle w:val="Akapitzlist"/>
        <w:tabs>
          <w:tab w:val="left" w:pos="2325"/>
        </w:tabs>
        <w:ind w:left="1353"/>
        <w:jc w:val="both"/>
        <w:rPr>
          <w:rFonts w:ascii="Cambria" w:hAnsi="Cambria" w:cs="Tahoma"/>
        </w:rPr>
      </w:pPr>
      <w:r w:rsidRPr="00AB76DA">
        <w:rPr>
          <w:rFonts w:ascii="Cambria" w:hAnsi="Cambria" w:cs="Tahoma"/>
        </w:rPr>
        <w:t>- dopuszcza się w miejsce hamulca ciągłego działania rozwiązanie polegające na zastosowaniu hamowania rekuperacyjnego załączanego pedałem hamulca przed zadziałaniem hamulca roboczego,</w:t>
      </w:r>
    </w:p>
    <w:p w14:paraId="4D3C2A6A" w14:textId="5917DD22" w:rsidR="00F4214C" w:rsidRPr="00AB76DA" w:rsidRDefault="00AF13C1" w:rsidP="00AF13C1">
      <w:pPr>
        <w:pStyle w:val="Akapitzlist"/>
        <w:ind w:left="1353"/>
        <w:jc w:val="both"/>
        <w:rPr>
          <w:rFonts w:ascii="Cambria" w:hAnsi="Cambria" w:cs="Tahoma"/>
        </w:rPr>
      </w:pPr>
      <w:r w:rsidRPr="00AB76DA">
        <w:rPr>
          <w:rFonts w:ascii="Cambria" w:hAnsi="Cambria" w:cs="Tahoma"/>
        </w:rPr>
        <w:t>- m</w:t>
      </w:r>
      <w:r w:rsidR="00F4214C" w:rsidRPr="00AB76DA">
        <w:rPr>
          <w:rFonts w:ascii="Cambria" w:hAnsi="Cambria" w:cs="Tahoma"/>
        </w:rPr>
        <w:t xml:space="preserve">ożliwość wyłączenia </w:t>
      </w:r>
      <w:proofErr w:type="spellStart"/>
      <w:r w:rsidR="00F4214C" w:rsidRPr="00AB76DA">
        <w:rPr>
          <w:rFonts w:ascii="Cambria" w:hAnsi="Cambria" w:cs="Tahoma"/>
        </w:rPr>
        <w:t>retardera</w:t>
      </w:r>
      <w:proofErr w:type="spellEnd"/>
      <w:r w:rsidR="00F4214C" w:rsidRPr="00AB76DA">
        <w:rPr>
          <w:rFonts w:ascii="Cambria" w:hAnsi="Cambria" w:cs="Tahoma"/>
        </w:rPr>
        <w:t xml:space="preserve"> wyłącznikiem.</w:t>
      </w:r>
    </w:p>
    <w:p w14:paraId="7360F0CF" w14:textId="77777777" w:rsidR="00AF13C1" w:rsidRPr="00AB76DA" w:rsidRDefault="00F4214C">
      <w:pPr>
        <w:pStyle w:val="Akapitzlist"/>
        <w:numPr>
          <w:ilvl w:val="0"/>
          <w:numId w:val="32"/>
        </w:numPr>
        <w:ind w:left="993" w:hanging="426"/>
        <w:jc w:val="both"/>
        <w:rPr>
          <w:rFonts w:ascii="Cambria" w:hAnsi="Cambria" w:cs="Tahoma"/>
          <w:u w:val="single"/>
        </w:rPr>
      </w:pPr>
      <w:r w:rsidRPr="00AB76DA">
        <w:rPr>
          <w:rFonts w:ascii="Cambria" w:hAnsi="Cambria" w:cs="Tahoma"/>
          <w:u w:val="single"/>
        </w:rPr>
        <w:t>Układ pneumatyczny</w:t>
      </w:r>
      <w:r w:rsidR="00AF13C1" w:rsidRPr="00AB76DA">
        <w:rPr>
          <w:rFonts w:ascii="Cambria" w:hAnsi="Cambria" w:cs="Tahoma"/>
          <w:u w:val="single"/>
        </w:rPr>
        <w:t>:</w:t>
      </w:r>
    </w:p>
    <w:p w14:paraId="7D916352" w14:textId="0736D8A3" w:rsidR="00314B0C" w:rsidRPr="00AB76DA" w:rsidRDefault="00314B0C">
      <w:pPr>
        <w:pStyle w:val="Akapitzlist"/>
        <w:numPr>
          <w:ilvl w:val="0"/>
          <w:numId w:val="35"/>
        </w:numPr>
        <w:jc w:val="both"/>
        <w:rPr>
          <w:rFonts w:ascii="Cambria" w:hAnsi="Cambria" w:cs="Tahoma"/>
          <w:u w:val="single"/>
        </w:rPr>
      </w:pPr>
      <w:r w:rsidRPr="00AB76DA">
        <w:rPr>
          <w:rFonts w:ascii="Cambria" w:hAnsi="Cambria" w:cs="Tahoma"/>
        </w:rPr>
        <w:t>w</w:t>
      </w:r>
      <w:r w:rsidR="00F4214C" w:rsidRPr="00AB76DA">
        <w:rPr>
          <w:rFonts w:ascii="Cambria" w:hAnsi="Cambria" w:cs="Tahoma"/>
        </w:rPr>
        <w:t>szystkie urządzenia i elementy układu pneumatycznego umieszczone w sposób chroniący przed zanieczyszczeniem środkami chemicznymi do posypywania dróg</w:t>
      </w:r>
      <w:r w:rsidRPr="00AB76DA">
        <w:rPr>
          <w:rFonts w:ascii="Cambria" w:hAnsi="Cambria" w:cs="Tahoma"/>
        </w:rPr>
        <w:t>,</w:t>
      </w:r>
    </w:p>
    <w:p w14:paraId="756B1031" w14:textId="1EEAF15A" w:rsidR="00887530" w:rsidRPr="00AB76DA" w:rsidRDefault="00887530">
      <w:pPr>
        <w:pStyle w:val="Akapitzlist"/>
        <w:numPr>
          <w:ilvl w:val="0"/>
          <w:numId w:val="35"/>
        </w:numPr>
        <w:jc w:val="both"/>
        <w:rPr>
          <w:rFonts w:ascii="Cambria" w:hAnsi="Cambria" w:cs="Tahoma"/>
          <w:u w:val="single"/>
        </w:rPr>
      </w:pPr>
      <w:r w:rsidRPr="00AB76DA">
        <w:rPr>
          <w:rFonts w:ascii="Cambria" w:hAnsi="Cambria" w:cs="Tahoma"/>
        </w:rPr>
        <w:t>wykonany z materiałów odpornych na korozję,</w:t>
      </w:r>
    </w:p>
    <w:p w14:paraId="14A3933A" w14:textId="77777777" w:rsidR="00314B0C" w:rsidRPr="00AB76DA" w:rsidRDefault="00F4214C">
      <w:pPr>
        <w:pStyle w:val="Akapitzlist"/>
        <w:numPr>
          <w:ilvl w:val="0"/>
          <w:numId w:val="35"/>
        </w:numPr>
        <w:jc w:val="both"/>
        <w:rPr>
          <w:rFonts w:ascii="Cambria" w:hAnsi="Cambria" w:cs="Tahoma"/>
          <w:u w:val="single"/>
        </w:rPr>
      </w:pPr>
      <w:r w:rsidRPr="00AB76DA">
        <w:rPr>
          <w:rFonts w:ascii="Cambria" w:hAnsi="Cambria" w:cs="Tahoma"/>
        </w:rPr>
        <w:t>wyposażony w urządzenia zabezpieczające przed jego zamarzaniem – ma zapewnić bezawaryjną pracę w zmiennych warunkach pogodowych, szczególnie w niskich temperaturach i przy dużej wilgotności powietrza</w:t>
      </w:r>
      <w:r w:rsidR="00314B0C" w:rsidRPr="00AB76DA">
        <w:rPr>
          <w:rFonts w:ascii="Cambria" w:hAnsi="Cambria" w:cs="Tahoma"/>
        </w:rPr>
        <w:t>,</w:t>
      </w:r>
    </w:p>
    <w:p w14:paraId="328D8FEC" w14:textId="79A736B3" w:rsidR="00314B0C" w:rsidRPr="00AB76DA" w:rsidRDefault="00314B0C">
      <w:pPr>
        <w:pStyle w:val="Akapitzlist"/>
        <w:numPr>
          <w:ilvl w:val="0"/>
          <w:numId w:val="35"/>
        </w:numPr>
        <w:jc w:val="both"/>
        <w:rPr>
          <w:rFonts w:ascii="Cambria" w:hAnsi="Cambria" w:cs="Tahoma"/>
          <w:u w:val="single"/>
        </w:rPr>
      </w:pPr>
      <w:r w:rsidRPr="00AB76DA">
        <w:rPr>
          <w:rFonts w:ascii="Cambria" w:hAnsi="Cambria" w:cs="Tahoma"/>
        </w:rPr>
        <w:t>p</w:t>
      </w:r>
      <w:r w:rsidR="00F4214C" w:rsidRPr="00AB76DA">
        <w:rPr>
          <w:rFonts w:ascii="Cambria" w:hAnsi="Cambria" w:cs="Tahoma"/>
        </w:rPr>
        <w:t xml:space="preserve">rzyłącze do napełniania sprężonym powietrzem </w:t>
      </w:r>
      <w:r w:rsidR="00887530" w:rsidRPr="00AB76DA">
        <w:rPr>
          <w:rFonts w:ascii="Cambria" w:hAnsi="Cambria" w:cs="Tahoma"/>
        </w:rPr>
        <w:t xml:space="preserve">z zewnętrznego źródła </w:t>
      </w:r>
      <w:r w:rsidR="00F4214C" w:rsidRPr="00AB76DA">
        <w:rPr>
          <w:rFonts w:ascii="Cambria" w:hAnsi="Cambria" w:cs="Tahoma"/>
        </w:rPr>
        <w:t>z przodu i z tyłu autobusu</w:t>
      </w:r>
      <w:r w:rsidRPr="00AB76DA">
        <w:rPr>
          <w:rFonts w:ascii="Cambria" w:hAnsi="Cambria" w:cs="Tahoma"/>
        </w:rPr>
        <w:t>,</w:t>
      </w:r>
      <w:r w:rsidR="00887530" w:rsidRPr="00AB76DA">
        <w:rPr>
          <w:rFonts w:ascii="Cambria" w:hAnsi="Cambria" w:cs="Tahoma"/>
        </w:rPr>
        <w:t xml:space="preserve"> zabezpieczone przed działaniem warunków atmosferycznych,</w:t>
      </w:r>
    </w:p>
    <w:p w14:paraId="6C6A325F" w14:textId="77777777" w:rsidR="00314B0C" w:rsidRPr="00AB76DA" w:rsidRDefault="00314B0C">
      <w:pPr>
        <w:pStyle w:val="Akapitzlist"/>
        <w:numPr>
          <w:ilvl w:val="0"/>
          <w:numId w:val="35"/>
        </w:numPr>
        <w:jc w:val="both"/>
        <w:rPr>
          <w:rFonts w:ascii="Cambria" w:hAnsi="Cambria" w:cs="Tahoma"/>
          <w:u w:val="single"/>
        </w:rPr>
      </w:pPr>
      <w:r w:rsidRPr="00AB76DA">
        <w:rPr>
          <w:rFonts w:ascii="Cambria" w:hAnsi="Cambria" w:cs="Tahoma"/>
        </w:rPr>
        <w:t>p</w:t>
      </w:r>
      <w:r w:rsidR="00F4214C" w:rsidRPr="00AB76DA">
        <w:rPr>
          <w:rFonts w:ascii="Cambria" w:hAnsi="Cambria" w:cs="Tahoma"/>
        </w:rPr>
        <w:t>rzewody montowane w strefie wysokich temperatur, wykonane z metali nierdzewnych, w pozostałych częściach z tworzywa o dużej wytrzymałości</w:t>
      </w:r>
      <w:r w:rsidRPr="00AB76DA">
        <w:rPr>
          <w:rFonts w:ascii="Cambria" w:hAnsi="Cambria" w:cs="Tahoma"/>
        </w:rPr>
        <w:t>,</w:t>
      </w:r>
    </w:p>
    <w:p w14:paraId="6B8E135B" w14:textId="77777777" w:rsidR="00314B0C" w:rsidRPr="00AB76DA" w:rsidRDefault="00314B0C">
      <w:pPr>
        <w:pStyle w:val="Akapitzlist"/>
        <w:numPr>
          <w:ilvl w:val="0"/>
          <w:numId w:val="35"/>
        </w:numPr>
        <w:jc w:val="both"/>
        <w:rPr>
          <w:rFonts w:ascii="Cambria" w:hAnsi="Cambria" w:cs="Tahoma"/>
          <w:u w:val="single"/>
        </w:rPr>
      </w:pPr>
      <w:r w:rsidRPr="00AB76DA">
        <w:rPr>
          <w:rFonts w:ascii="Cambria" w:hAnsi="Cambria" w:cs="Tahoma"/>
        </w:rPr>
        <w:t>z</w:t>
      </w:r>
      <w:r w:rsidR="00F4214C" w:rsidRPr="00AB76DA">
        <w:rPr>
          <w:rFonts w:ascii="Cambria" w:hAnsi="Cambria" w:cs="Tahoma"/>
        </w:rPr>
        <w:t>biorniki sprężonego powietrza stalowe, pokryte od wewnątrz i na zewnątrz farbą antykorozyjną lub aluminiowe</w:t>
      </w:r>
      <w:r w:rsidRPr="00AB76DA">
        <w:rPr>
          <w:rFonts w:ascii="Cambria" w:hAnsi="Cambria" w:cs="Tahoma"/>
        </w:rPr>
        <w:t>,</w:t>
      </w:r>
    </w:p>
    <w:p w14:paraId="3083528E" w14:textId="77777777" w:rsidR="00314B0C" w:rsidRPr="00AB76DA" w:rsidRDefault="00314B0C">
      <w:pPr>
        <w:pStyle w:val="Akapitzlist"/>
        <w:numPr>
          <w:ilvl w:val="0"/>
          <w:numId w:val="35"/>
        </w:numPr>
        <w:jc w:val="both"/>
        <w:rPr>
          <w:rFonts w:ascii="Cambria" w:hAnsi="Cambria" w:cs="Tahoma"/>
          <w:u w:val="single"/>
        </w:rPr>
      </w:pPr>
      <w:r w:rsidRPr="00AB76DA">
        <w:rPr>
          <w:rFonts w:ascii="Cambria" w:hAnsi="Cambria" w:cs="Tahoma"/>
        </w:rPr>
        <w:t>z</w:t>
      </w:r>
      <w:r w:rsidR="00F4214C" w:rsidRPr="00AB76DA">
        <w:rPr>
          <w:rFonts w:ascii="Cambria" w:hAnsi="Cambria" w:cs="Tahoma"/>
        </w:rPr>
        <w:t>awory odwadniające na każdym zbiorniku z wyprowadzonymi uchwytami sterującymi na zewnątrz pojazdu</w:t>
      </w:r>
      <w:r w:rsidRPr="00AB76DA">
        <w:rPr>
          <w:rFonts w:ascii="Cambria" w:hAnsi="Cambria" w:cs="Tahoma"/>
        </w:rPr>
        <w:t>,</w:t>
      </w:r>
    </w:p>
    <w:p w14:paraId="138ED828" w14:textId="77B5090D" w:rsidR="00314B0C" w:rsidRPr="00B92C0A" w:rsidRDefault="00F4214C">
      <w:pPr>
        <w:pStyle w:val="Akapitzlist"/>
        <w:numPr>
          <w:ilvl w:val="0"/>
          <w:numId w:val="35"/>
        </w:numPr>
        <w:jc w:val="both"/>
        <w:rPr>
          <w:rFonts w:ascii="Cambria" w:hAnsi="Cambria" w:cs="Tahoma"/>
          <w:u w:val="single"/>
        </w:rPr>
      </w:pPr>
      <w:r w:rsidRPr="00AB76DA">
        <w:rPr>
          <w:rFonts w:ascii="Cambria" w:hAnsi="Cambria" w:cs="Tahoma"/>
        </w:rPr>
        <w:t>umieszczenie zbiorników w pasie nadokiennym nadwozia</w:t>
      </w:r>
      <w:r w:rsidR="007E44ED">
        <w:rPr>
          <w:rFonts w:ascii="Cambria" w:hAnsi="Cambria" w:cs="Tahoma"/>
        </w:rPr>
        <w:t xml:space="preserve"> </w:t>
      </w:r>
      <w:r w:rsidR="007E44ED" w:rsidRPr="00B92C0A">
        <w:rPr>
          <w:rFonts w:ascii="Cambria" w:hAnsi="Cambria" w:cs="Tahoma"/>
        </w:rPr>
        <w:t>lub podwoziu pojazdu</w:t>
      </w:r>
      <w:r w:rsidR="00314B0C" w:rsidRPr="00B92C0A">
        <w:rPr>
          <w:rFonts w:ascii="Cambria" w:hAnsi="Cambria" w:cs="Tahoma"/>
        </w:rPr>
        <w:t>,</w:t>
      </w:r>
    </w:p>
    <w:p w14:paraId="049FC7D0" w14:textId="03FD27EC" w:rsidR="00314B0C" w:rsidRPr="00B92C0A" w:rsidRDefault="00314B0C">
      <w:pPr>
        <w:pStyle w:val="Akapitzlist"/>
        <w:numPr>
          <w:ilvl w:val="0"/>
          <w:numId w:val="35"/>
        </w:numPr>
        <w:jc w:val="both"/>
        <w:rPr>
          <w:rFonts w:ascii="Cambria" w:hAnsi="Cambria" w:cs="Tahoma"/>
          <w:u w:val="single"/>
        </w:rPr>
      </w:pPr>
      <w:r w:rsidRPr="00B92C0A">
        <w:rPr>
          <w:rFonts w:ascii="Cambria" w:hAnsi="Cambria" w:cs="Tahoma"/>
        </w:rPr>
        <w:t>s</w:t>
      </w:r>
      <w:r w:rsidR="00F4214C" w:rsidRPr="00B92C0A">
        <w:rPr>
          <w:rFonts w:ascii="Cambria" w:hAnsi="Cambria" w:cs="Tahoma"/>
        </w:rPr>
        <w:t>prężarka z zaworem zabezpieczającym przed nadmiernym wzrostem ciśnienia</w:t>
      </w:r>
      <w:r w:rsidRPr="00B92C0A">
        <w:rPr>
          <w:rFonts w:ascii="Cambria" w:hAnsi="Cambria" w:cs="Tahoma"/>
        </w:rPr>
        <w:t>,</w:t>
      </w:r>
      <w:r w:rsidR="00F4214C" w:rsidRPr="00B92C0A">
        <w:rPr>
          <w:rFonts w:ascii="Cambria" w:hAnsi="Cambria" w:cs="Tahoma"/>
        </w:rPr>
        <w:t xml:space="preserve"> </w:t>
      </w:r>
      <w:r w:rsidRPr="00B92C0A">
        <w:rPr>
          <w:rFonts w:ascii="Cambria" w:hAnsi="Cambria" w:cs="Tahoma"/>
        </w:rPr>
        <w:t>g</w:t>
      </w:r>
      <w:r w:rsidR="00F4214C" w:rsidRPr="00B92C0A">
        <w:rPr>
          <w:rFonts w:ascii="Cambria" w:hAnsi="Cambria" w:cs="Tahoma"/>
        </w:rPr>
        <w:t>łowica sprężarki chłodzona cieczą</w:t>
      </w:r>
      <w:r w:rsidR="007E44ED" w:rsidRPr="00B92C0A">
        <w:rPr>
          <w:rFonts w:ascii="Cambria" w:hAnsi="Cambria" w:cs="Tahoma"/>
        </w:rPr>
        <w:t xml:space="preserve"> lub powietrzem</w:t>
      </w:r>
      <w:r w:rsidRPr="00B92C0A">
        <w:rPr>
          <w:rFonts w:ascii="Cambria" w:hAnsi="Cambria" w:cs="Tahoma"/>
        </w:rPr>
        <w:t>,</w:t>
      </w:r>
    </w:p>
    <w:p w14:paraId="2AF788D6" w14:textId="7B1254E9" w:rsidR="00314B0C" w:rsidRPr="00AB76DA" w:rsidRDefault="00314B0C">
      <w:pPr>
        <w:pStyle w:val="Akapitzlist"/>
        <w:numPr>
          <w:ilvl w:val="0"/>
          <w:numId w:val="35"/>
        </w:numPr>
        <w:jc w:val="both"/>
        <w:rPr>
          <w:rFonts w:ascii="Cambria" w:hAnsi="Cambria" w:cs="Tahoma"/>
          <w:u w:val="single"/>
        </w:rPr>
      </w:pPr>
      <w:r w:rsidRPr="00AB76DA">
        <w:rPr>
          <w:rFonts w:ascii="Cambria" w:hAnsi="Cambria" w:cs="Tahoma"/>
        </w:rPr>
        <w:t>w</w:t>
      </w:r>
      <w:r w:rsidR="00F4214C" w:rsidRPr="00AB76DA">
        <w:rPr>
          <w:rFonts w:ascii="Cambria" w:hAnsi="Cambria" w:cs="Tahoma"/>
        </w:rPr>
        <w:t xml:space="preserve">yposażony w separator </w:t>
      </w:r>
      <w:r w:rsidR="00887530" w:rsidRPr="00AB76DA">
        <w:rPr>
          <w:rFonts w:ascii="Cambria" w:hAnsi="Cambria" w:cs="Tahoma"/>
        </w:rPr>
        <w:t>kondensatu przed osuszaczem</w:t>
      </w:r>
      <w:r w:rsidR="00F4214C" w:rsidRPr="00AB76DA">
        <w:rPr>
          <w:rFonts w:ascii="Cambria" w:hAnsi="Cambria" w:cs="Tahoma"/>
        </w:rPr>
        <w:t>, osuszacz sprężonego powietrza ogrzewany, ze zintegrowanym regulatorem ciśnienia</w:t>
      </w:r>
      <w:r w:rsidRPr="00AB76DA">
        <w:rPr>
          <w:rFonts w:ascii="Cambria" w:hAnsi="Cambria" w:cs="Tahoma"/>
        </w:rPr>
        <w:t>,</w:t>
      </w:r>
    </w:p>
    <w:p w14:paraId="2E15F746" w14:textId="77777777" w:rsidR="00314B0C" w:rsidRPr="00AB76DA" w:rsidRDefault="00314B0C">
      <w:pPr>
        <w:pStyle w:val="Akapitzlist"/>
        <w:numPr>
          <w:ilvl w:val="0"/>
          <w:numId w:val="35"/>
        </w:numPr>
        <w:jc w:val="both"/>
        <w:rPr>
          <w:rFonts w:ascii="Cambria" w:hAnsi="Cambria" w:cs="Tahoma"/>
          <w:u w:val="single"/>
        </w:rPr>
      </w:pPr>
      <w:r w:rsidRPr="00AB76DA">
        <w:rPr>
          <w:rFonts w:ascii="Cambria" w:hAnsi="Cambria" w:cs="Tahoma"/>
        </w:rPr>
        <w:t>p</w:t>
      </w:r>
      <w:r w:rsidR="00F4214C" w:rsidRPr="00AB76DA">
        <w:rPr>
          <w:rFonts w:ascii="Cambria" w:hAnsi="Cambria" w:cs="Tahoma"/>
        </w:rPr>
        <w:t>rzyłącza kontrolne dla układu sprężonego powietrza i dodatkowych urządzeń odbiorczych umożliwiające pełną ocenę stanu technicznego, umiejscowione w łatwo dostępnym miejscu, z tabliczką z opisem funkcji w języku polskim</w:t>
      </w:r>
      <w:r w:rsidRPr="00AB76DA">
        <w:rPr>
          <w:rFonts w:ascii="Cambria" w:hAnsi="Cambria" w:cs="Tahoma"/>
        </w:rPr>
        <w:t>,</w:t>
      </w:r>
    </w:p>
    <w:p w14:paraId="52EFBA0F" w14:textId="176F25C0" w:rsidR="00F4214C" w:rsidRPr="00AB76DA" w:rsidRDefault="00314B0C">
      <w:pPr>
        <w:pStyle w:val="Akapitzlist"/>
        <w:numPr>
          <w:ilvl w:val="0"/>
          <w:numId w:val="35"/>
        </w:numPr>
        <w:jc w:val="both"/>
        <w:rPr>
          <w:rFonts w:ascii="Cambria" w:hAnsi="Cambria" w:cs="Tahoma"/>
          <w:u w:val="single"/>
        </w:rPr>
      </w:pPr>
      <w:r w:rsidRPr="00AB76DA">
        <w:rPr>
          <w:rFonts w:ascii="Cambria" w:hAnsi="Cambria" w:cs="Tahoma"/>
        </w:rPr>
        <w:t>w</w:t>
      </w:r>
      <w:r w:rsidR="00F4214C" w:rsidRPr="00AB76DA">
        <w:rPr>
          <w:rFonts w:ascii="Cambria" w:hAnsi="Cambria" w:cs="Tahoma"/>
        </w:rPr>
        <w:t>szystkie zawory umieszczone w miejscach umożliwiających szybką wymianę.</w:t>
      </w:r>
    </w:p>
    <w:p w14:paraId="7902AEED" w14:textId="5405B0E9" w:rsidR="00F4214C" w:rsidRPr="00AB76DA" w:rsidRDefault="00BE0DF3">
      <w:pPr>
        <w:pStyle w:val="Akapitzlist"/>
        <w:numPr>
          <w:ilvl w:val="0"/>
          <w:numId w:val="32"/>
        </w:numPr>
        <w:ind w:left="851" w:hanging="425"/>
        <w:jc w:val="both"/>
        <w:rPr>
          <w:rFonts w:ascii="Cambria" w:hAnsi="Cambria" w:cs="Tahoma"/>
          <w:u w:val="single"/>
        </w:rPr>
      </w:pPr>
      <w:r w:rsidRPr="00AB76DA">
        <w:rPr>
          <w:rFonts w:ascii="Cambria" w:hAnsi="Cambria" w:cs="Tahoma"/>
          <w:u w:val="single"/>
        </w:rPr>
        <w:t>Układ napędowy:</w:t>
      </w:r>
    </w:p>
    <w:p w14:paraId="0176CABE" w14:textId="77777777" w:rsidR="00BE0DF3" w:rsidRPr="00AB76DA" w:rsidRDefault="00BE0DF3">
      <w:pPr>
        <w:pStyle w:val="Akapitzlist"/>
        <w:numPr>
          <w:ilvl w:val="0"/>
          <w:numId w:val="37"/>
        </w:numPr>
        <w:jc w:val="both"/>
        <w:rPr>
          <w:rFonts w:ascii="Cambria" w:hAnsi="Cambria" w:cs="Tahoma"/>
        </w:rPr>
      </w:pPr>
      <w:r w:rsidRPr="00AB76DA">
        <w:rPr>
          <w:rFonts w:ascii="Cambria" w:hAnsi="Cambria" w:cs="Tahoma"/>
        </w:rPr>
        <w:t>wyposażony w blokadę ruszenia pojazdem przy otwartej pokrywie tylnej komory,</w:t>
      </w:r>
    </w:p>
    <w:p w14:paraId="5D23B923" w14:textId="62757CFC" w:rsidR="00BE0DF3" w:rsidRPr="00AB76DA" w:rsidRDefault="00BE0DF3">
      <w:pPr>
        <w:pStyle w:val="Akapitzlist"/>
        <w:numPr>
          <w:ilvl w:val="0"/>
          <w:numId w:val="37"/>
        </w:numPr>
        <w:jc w:val="both"/>
        <w:rPr>
          <w:rFonts w:ascii="Cambria" w:hAnsi="Cambria" w:cs="Tahoma"/>
        </w:rPr>
      </w:pPr>
      <w:r w:rsidRPr="00AB76DA">
        <w:rPr>
          <w:rFonts w:ascii="Cambria" w:hAnsi="Cambria" w:cs="Tahoma"/>
        </w:rPr>
        <w:lastRenderedPageBreak/>
        <w:t xml:space="preserve">wyposażony w zabezpieczenie (np. ukryty włącznik w kabinie kierowcy) zabezpieczający przed ruszeniem pojazdem przez osobę niepożądaną po opuszczeniu kabiny przez kierowcę, np. żeby udzielić pomocy pasażerowi, Zamawiający uznaje za równoważne rozwiązanie w którym blokada ruszenia realizowana jest poprzez wyjęcie przez kierowcę kluczyka ze stacyjki, bez dodatkowego ukrytego włącznika, należy wówczas zapewnić podtrzymane napięcie na </w:t>
      </w:r>
      <w:proofErr w:type="spellStart"/>
      <w:r w:rsidRPr="00AB76DA">
        <w:rPr>
          <w:rFonts w:ascii="Cambria" w:hAnsi="Cambria" w:cs="Tahoma"/>
        </w:rPr>
        <w:t>autokomputerze</w:t>
      </w:r>
      <w:proofErr w:type="spellEnd"/>
      <w:r w:rsidRPr="00AB76DA">
        <w:rPr>
          <w:rFonts w:ascii="Cambria" w:hAnsi="Cambria" w:cs="Tahoma"/>
        </w:rPr>
        <w:t xml:space="preserve"> po wyciągnięciu kluczyka,</w:t>
      </w:r>
    </w:p>
    <w:p w14:paraId="3E825712" w14:textId="1A93DDF0" w:rsidR="00BE0DF3" w:rsidRPr="00AB76DA" w:rsidRDefault="00BE0DF3">
      <w:pPr>
        <w:pStyle w:val="Akapitzlist"/>
        <w:numPr>
          <w:ilvl w:val="0"/>
          <w:numId w:val="37"/>
        </w:numPr>
        <w:jc w:val="both"/>
        <w:rPr>
          <w:rFonts w:ascii="Cambria" w:hAnsi="Cambria" w:cs="Tahoma"/>
        </w:rPr>
      </w:pPr>
      <w:r w:rsidRPr="00AB76DA">
        <w:rPr>
          <w:rFonts w:ascii="Cambria" w:hAnsi="Cambria" w:cs="Tahoma"/>
        </w:rPr>
        <w:t xml:space="preserve">przełącznik awaryjny umożliwiający zjazd do zajezdni  w przypadku wystąpienia awarii,  </w:t>
      </w:r>
    </w:p>
    <w:p w14:paraId="0F23BD46" w14:textId="63F82BB9" w:rsidR="00BE0DF3" w:rsidRPr="00AB76DA" w:rsidRDefault="00BE0DF3">
      <w:pPr>
        <w:pStyle w:val="Akapitzlist"/>
        <w:numPr>
          <w:ilvl w:val="0"/>
          <w:numId w:val="37"/>
        </w:numPr>
        <w:jc w:val="both"/>
        <w:rPr>
          <w:rFonts w:ascii="Cambria" w:hAnsi="Cambria" w:cs="Tahoma"/>
        </w:rPr>
      </w:pPr>
      <w:r w:rsidRPr="00AB76DA">
        <w:rPr>
          <w:rFonts w:ascii="Cambria" w:hAnsi="Cambria" w:cs="Tahoma"/>
        </w:rPr>
        <w:t>zapewnia możliwość holowania pojazdu,</w:t>
      </w:r>
    </w:p>
    <w:p w14:paraId="4B47B03C" w14:textId="2E3DF06A" w:rsidR="00BE0DF3" w:rsidRPr="00AB76DA" w:rsidRDefault="00BE0DF3">
      <w:pPr>
        <w:pStyle w:val="Akapitzlist"/>
        <w:numPr>
          <w:ilvl w:val="0"/>
          <w:numId w:val="37"/>
        </w:numPr>
        <w:jc w:val="both"/>
        <w:rPr>
          <w:rFonts w:ascii="Cambria" w:hAnsi="Cambria" w:cs="Tahoma"/>
        </w:rPr>
      </w:pPr>
      <w:r w:rsidRPr="00AB76DA">
        <w:rPr>
          <w:rFonts w:ascii="Cambria" w:hAnsi="Cambria" w:cs="Tahoma"/>
        </w:rPr>
        <w:t xml:space="preserve">jeden lub wiele silników elektrycznych z zastrzeżeniem, że moc sumaryczna ma wynosić minimum </w:t>
      </w:r>
      <w:r w:rsidRPr="00AB76DA">
        <w:rPr>
          <w:rFonts w:ascii="Cambria" w:hAnsi="Cambria" w:cs="Tahoma"/>
          <w:b/>
          <w:bCs/>
        </w:rPr>
        <w:t>1</w:t>
      </w:r>
      <w:r w:rsidR="001529C7">
        <w:rPr>
          <w:rFonts w:ascii="Cambria" w:hAnsi="Cambria" w:cs="Tahoma"/>
          <w:b/>
          <w:bCs/>
        </w:rPr>
        <w:t>8</w:t>
      </w:r>
      <w:r w:rsidRPr="00AB76DA">
        <w:rPr>
          <w:rFonts w:ascii="Cambria" w:hAnsi="Cambria" w:cs="Tahoma"/>
          <w:b/>
          <w:bCs/>
        </w:rPr>
        <w:t xml:space="preserve">0 kW, </w:t>
      </w:r>
      <w:r w:rsidRPr="00AB76DA">
        <w:rPr>
          <w:rFonts w:ascii="Cambria" w:hAnsi="Cambria" w:cs="Tahoma"/>
        </w:rPr>
        <w:t>izolowany akustycznie,</w:t>
      </w:r>
    </w:p>
    <w:p w14:paraId="1D42834E" w14:textId="273FC184" w:rsidR="00BE0DF3" w:rsidRPr="00AB76DA" w:rsidRDefault="00BE0DF3">
      <w:pPr>
        <w:pStyle w:val="Akapitzlist"/>
        <w:numPr>
          <w:ilvl w:val="0"/>
          <w:numId w:val="37"/>
        </w:numPr>
        <w:jc w:val="both"/>
        <w:rPr>
          <w:rFonts w:ascii="Cambria" w:hAnsi="Cambria" w:cs="Tahoma"/>
        </w:rPr>
      </w:pPr>
      <w:r w:rsidRPr="00AB76DA">
        <w:rPr>
          <w:rFonts w:ascii="Cambria" w:hAnsi="Cambria" w:cs="Tahoma"/>
        </w:rPr>
        <w:t xml:space="preserve">układ odzyskiwania energii działa w trakcie hamowania pojazdu uruchamiany przez naciśnięcie pedału hamulca lub dźwignią umieszczoną </w:t>
      </w:r>
      <w:r w:rsidR="00584D8F" w:rsidRPr="00B92C0A">
        <w:rPr>
          <w:rFonts w:ascii="Cambria" w:hAnsi="Cambria" w:cs="Tahoma"/>
        </w:rPr>
        <w:t>przy kolumnie</w:t>
      </w:r>
      <w:r w:rsidRPr="00B92C0A">
        <w:rPr>
          <w:rFonts w:ascii="Cambria" w:hAnsi="Cambria" w:cs="Tahoma"/>
        </w:rPr>
        <w:t xml:space="preserve"> kierownic</w:t>
      </w:r>
      <w:r w:rsidR="00584D8F" w:rsidRPr="00B92C0A">
        <w:rPr>
          <w:rFonts w:ascii="Cambria" w:hAnsi="Cambria" w:cs="Tahoma"/>
        </w:rPr>
        <w:t>y</w:t>
      </w:r>
      <w:r w:rsidRPr="00B92C0A">
        <w:rPr>
          <w:rFonts w:ascii="Cambria" w:hAnsi="Cambria" w:cs="Tahoma"/>
        </w:rPr>
        <w:t xml:space="preserve"> </w:t>
      </w:r>
      <w:r w:rsidRPr="00AB76DA">
        <w:rPr>
          <w:rFonts w:ascii="Cambria" w:hAnsi="Cambria" w:cs="Tahoma"/>
        </w:rPr>
        <w:t>przez kierowcę,</w:t>
      </w:r>
    </w:p>
    <w:p w14:paraId="3217A70C" w14:textId="308319B1" w:rsidR="0078400E" w:rsidRPr="00AB76DA" w:rsidRDefault="0078400E">
      <w:pPr>
        <w:pStyle w:val="Akapitzlist"/>
        <w:numPr>
          <w:ilvl w:val="0"/>
          <w:numId w:val="32"/>
        </w:numPr>
        <w:ind w:left="851"/>
        <w:jc w:val="both"/>
        <w:rPr>
          <w:rFonts w:ascii="Cambria" w:hAnsi="Cambria" w:cs="Tahoma"/>
          <w:u w:val="single"/>
        </w:rPr>
      </w:pPr>
      <w:bookmarkStart w:id="1" w:name="_Hlk203466637"/>
      <w:r w:rsidRPr="00AB76DA">
        <w:rPr>
          <w:rFonts w:ascii="Cambria" w:hAnsi="Cambria" w:cs="Tahoma"/>
          <w:u w:val="single"/>
        </w:rPr>
        <w:t>Układ elektryczny:</w:t>
      </w:r>
    </w:p>
    <w:p w14:paraId="2751750B" w14:textId="10A9AFFC" w:rsidR="0078400E" w:rsidRPr="00AB76DA" w:rsidRDefault="0078400E">
      <w:pPr>
        <w:pStyle w:val="Akapitzlist"/>
        <w:numPr>
          <w:ilvl w:val="1"/>
          <w:numId w:val="39"/>
        </w:numPr>
        <w:jc w:val="both"/>
        <w:rPr>
          <w:rFonts w:ascii="Cambria" w:hAnsi="Cambria" w:cs="Tahoma"/>
        </w:rPr>
      </w:pPr>
      <w:r w:rsidRPr="00B92C0A">
        <w:rPr>
          <w:rFonts w:ascii="Cambria" w:hAnsi="Cambria" w:cs="Tahoma"/>
        </w:rPr>
        <w:t xml:space="preserve">napięcie 24V, instalacja </w:t>
      </w:r>
      <w:r w:rsidRPr="00AB76DA">
        <w:rPr>
          <w:rFonts w:ascii="Cambria" w:hAnsi="Cambria" w:cs="Tahoma"/>
        </w:rPr>
        <w:t>jednoprzewodowa oznakowane i ponumerowane,</w:t>
      </w:r>
    </w:p>
    <w:p w14:paraId="7B03E5C8" w14:textId="668B9913" w:rsidR="0078400E" w:rsidRPr="00AB76DA" w:rsidRDefault="0078400E">
      <w:pPr>
        <w:pStyle w:val="Akapitzlist"/>
        <w:numPr>
          <w:ilvl w:val="1"/>
          <w:numId w:val="39"/>
        </w:numPr>
        <w:jc w:val="both"/>
        <w:rPr>
          <w:rFonts w:ascii="Cambria" w:hAnsi="Cambria" w:cs="Tahoma"/>
        </w:rPr>
      </w:pPr>
      <w:r w:rsidRPr="00AB76DA">
        <w:rPr>
          <w:rFonts w:ascii="Cambria" w:hAnsi="Cambria" w:cs="Tahoma"/>
        </w:rPr>
        <w:t xml:space="preserve">diagnostyka wszystkich zastosowanych układów i systemów poprzez złącze diagnostyczne lub zgodnie z wymaganiami producenta podzespołów,  </w:t>
      </w:r>
    </w:p>
    <w:p w14:paraId="5F933219" w14:textId="22B83600" w:rsidR="0078400E" w:rsidRPr="00AB76DA" w:rsidRDefault="0078400E">
      <w:pPr>
        <w:pStyle w:val="Akapitzlist"/>
        <w:numPr>
          <w:ilvl w:val="1"/>
          <w:numId w:val="39"/>
        </w:numPr>
        <w:jc w:val="both"/>
        <w:rPr>
          <w:rFonts w:ascii="Cambria" w:hAnsi="Cambria" w:cs="Tahoma"/>
        </w:rPr>
      </w:pPr>
      <w:r w:rsidRPr="00AB76DA">
        <w:rPr>
          <w:rFonts w:ascii="Cambria" w:hAnsi="Cambria" w:cs="Tahoma"/>
        </w:rPr>
        <w:t>kompletacja zespołów i podzespołów zgodna z dostarczonymi schematami instalacji elektrycznej,</w:t>
      </w:r>
    </w:p>
    <w:p w14:paraId="2CF5E072" w14:textId="0FB3166F" w:rsidR="0078400E" w:rsidRPr="00AB76DA" w:rsidRDefault="0078400E">
      <w:pPr>
        <w:pStyle w:val="Akapitzlist"/>
        <w:numPr>
          <w:ilvl w:val="1"/>
          <w:numId w:val="39"/>
        </w:numPr>
        <w:jc w:val="both"/>
        <w:rPr>
          <w:rFonts w:ascii="Cambria" w:hAnsi="Cambria" w:cs="Tahoma"/>
        </w:rPr>
      </w:pPr>
      <w:r w:rsidRPr="00AB76DA">
        <w:rPr>
          <w:rFonts w:ascii="Cambria" w:hAnsi="Cambria" w:cs="Tahoma"/>
        </w:rPr>
        <w:t>złącza i urządzenia (przekaźniki, sterowniki, włączniki itp.) w szczelnie zamkniętych schowkach zabezpieczonych przed wilgocią</w:t>
      </w:r>
      <w:r w:rsidR="00584D8F">
        <w:rPr>
          <w:rFonts w:ascii="Cambria" w:hAnsi="Cambria" w:cs="Tahoma"/>
        </w:rPr>
        <w:t xml:space="preserve">, </w:t>
      </w:r>
      <w:r w:rsidRPr="00AB76DA">
        <w:rPr>
          <w:rFonts w:ascii="Cambria" w:hAnsi="Cambria" w:cs="Tahoma"/>
        </w:rPr>
        <w:t xml:space="preserve">umieszczenie tablicy rozdzielczej wewnątrz autobusu w miejscu najmniej narażonym na skutki kolizji drogowych o dogodnym dostępie, ze schematem bezpieczników i przekaźników opisanym po polsku, dostęp bez konieczności demontażu stałych elementów wyposażenia za pomocą narzędzi,  </w:t>
      </w:r>
    </w:p>
    <w:p w14:paraId="6FB03673" w14:textId="3F41C37F" w:rsidR="0078400E" w:rsidRPr="00AB76DA" w:rsidRDefault="0078400E">
      <w:pPr>
        <w:pStyle w:val="Akapitzlist"/>
        <w:numPr>
          <w:ilvl w:val="1"/>
          <w:numId w:val="39"/>
        </w:numPr>
        <w:jc w:val="both"/>
        <w:rPr>
          <w:rFonts w:ascii="Cambria" w:hAnsi="Cambria" w:cs="Tahoma"/>
        </w:rPr>
      </w:pPr>
      <w:r w:rsidRPr="00AB76DA">
        <w:rPr>
          <w:rFonts w:ascii="Cambria" w:hAnsi="Cambria" w:cs="Tahoma"/>
        </w:rPr>
        <w:t>wiązki przewodów opisane w sposób umożliwiający ich identyfikację na podstawie schematów elektrycznych, wiązki przewodów ułożone w szczelnie zamkniętych kanałach lub osłonach zabezpieczających przed przetarciem, zabrudzeniem i wilgocią w czasie eksploatacji, szczególnie w warunkach zimowych. ,</w:t>
      </w:r>
    </w:p>
    <w:p w14:paraId="53ED66D3" w14:textId="56C2C5B4" w:rsidR="0078400E" w:rsidRPr="00AB76DA" w:rsidRDefault="0078400E">
      <w:pPr>
        <w:pStyle w:val="Akapitzlist"/>
        <w:numPr>
          <w:ilvl w:val="1"/>
          <w:numId w:val="39"/>
        </w:numPr>
        <w:jc w:val="both"/>
        <w:rPr>
          <w:rFonts w:ascii="Cambria" w:hAnsi="Cambria" w:cs="Tahoma"/>
        </w:rPr>
      </w:pPr>
      <w:r w:rsidRPr="00AB76DA">
        <w:rPr>
          <w:rFonts w:ascii="Cambria" w:hAnsi="Cambria" w:cs="Tahoma"/>
        </w:rPr>
        <w:t>bezpieczniki do 30A automatyczne,</w:t>
      </w:r>
    </w:p>
    <w:p w14:paraId="473CFD1B" w14:textId="4649F6CF" w:rsidR="0078400E" w:rsidRPr="00AB76DA" w:rsidRDefault="0078400E">
      <w:pPr>
        <w:pStyle w:val="Akapitzlist"/>
        <w:numPr>
          <w:ilvl w:val="1"/>
          <w:numId w:val="39"/>
        </w:numPr>
        <w:jc w:val="both"/>
        <w:rPr>
          <w:rFonts w:ascii="Cambria" w:hAnsi="Cambria" w:cs="Tahoma"/>
        </w:rPr>
      </w:pPr>
      <w:r w:rsidRPr="00AB76DA">
        <w:rPr>
          <w:rFonts w:ascii="Cambria" w:hAnsi="Cambria" w:cs="Tahoma"/>
        </w:rPr>
        <w:t>akumulatory systemowe:</w:t>
      </w:r>
    </w:p>
    <w:p w14:paraId="59E95ED7" w14:textId="0C4C0641" w:rsidR="0078400E" w:rsidRPr="00AB76DA" w:rsidRDefault="0078400E" w:rsidP="0078400E">
      <w:pPr>
        <w:pStyle w:val="Akapitzlist"/>
        <w:ind w:left="1440"/>
        <w:jc w:val="both"/>
        <w:rPr>
          <w:rFonts w:ascii="Cambria" w:hAnsi="Cambria" w:cs="Tahoma"/>
        </w:rPr>
      </w:pPr>
      <w:r w:rsidRPr="00AB76DA">
        <w:rPr>
          <w:rFonts w:ascii="Cambria" w:hAnsi="Cambria" w:cs="Tahoma"/>
        </w:rPr>
        <w:t xml:space="preserve">- 2x12V, min. </w:t>
      </w:r>
      <w:r w:rsidR="007E44ED" w:rsidRPr="00B92C0A">
        <w:rPr>
          <w:rFonts w:ascii="Cambria" w:hAnsi="Cambria" w:cs="Tahoma"/>
        </w:rPr>
        <w:t>90</w:t>
      </w:r>
      <w:r w:rsidRPr="00AB76DA">
        <w:rPr>
          <w:rFonts w:ascii="Cambria" w:hAnsi="Cambria" w:cs="Tahoma"/>
        </w:rPr>
        <w:t xml:space="preserve"> Ah, zamontowane na stałe lub w wysuwanej obudowie,</w:t>
      </w:r>
    </w:p>
    <w:p w14:paraId="28DAFE70" w14:textId="77777777" w:rsidR="0078400E" w:rsidRPr="00AB76DA" w:rsidRDefault="0078400E" w:rsidP="0078400E">
      <w:pPr>
        <w:pStyle w:val="Akapitzlist"/>
        <w:ind w:left="1440"/>
        <w:jc w:val="both"/>
        <w:rPr>
          <w:rFonts w:ascii="Cambria" w:hAnsi="Cambria" w:cs="Tahoma"/>
        </w:rPr>
      </w:pPr>
      <w:r w:rsidRPr="00AB76DA">
        <w:rPr>
          <w:rFonts w:ascii="Cambria" w:hAnsi="Cambria" w:cs="Tahoma"/>
        </w:rPr>
        <w:t xml:space="preserve">- odłącznik akumulatorów elektromagnetyczny, doładowanie z głównych baterii lub poprzez złącze z prostownika. </w:t>
      </w:r>
    </w:p>
    <w:p w14:paraId="4C9981D6" w14:textId="6AB89815" w:rsidR="00BE0DF3" w:rsidRPr="00AB76DA" w:rsidRDefault="00BE0DF3">
      <w:pPr>
        <w:pStyle w:val="Akapitzlist"/>
        <w:numPr>
          <w:ilvl w:val="0"/>
          <w:numId w:val="32"/>
        </w:numPr>
        <w:ind w:left="709" w:hanging="283"/>
        <w:jc w:val="both"/>
        <w:rPr>
          <w:rFonts w:ascii="Cambria" w:hAnsi="Cambria" w:cs="Tahoma"/>
          <w:u w:val="single"/>
        </w:rPr>
      </w:pPr>
      <w:r w:rsidRPr="00AB76DA">
        <w:rPr>
          <w:rFonts w:ascii="Cambria" w:hAnsi="Cambria" w:cs="Tahoma"/>
          <w:u w:val="single"/>
        </w:rPr>
        <w:t>Baterie</w:t>
      </w:r>
      <w:r w:rsidR="008D6EF4">
        <w:rPr>
          <w:rFonts w:ascii="Cambria" w:hAnsi="Cambria" w:cs="Tahoma"/>
          <w:u w:val="single"/>
        </w:rPr>
        <w:t xml:space="preserve"> główne</w:t>
      </w:r>
      <w:r w:rsidRPr="00AB76DA">
        <w:rPr>
          <w:rFonts w:ascii="Cambria" w:hAnsi="Cambria" w:cs="Tahoma"/>
          <w:u w:val="single"/>
        </w:rPr>
        <w:t xml:space="preserve"> i ładowanie:</w:t>
      </w:r>
    </w:p>
    <w:p w14:paraId="629794C3" w14:textId="7051260C" w:rsidR="00BE0DF3" w:rsidRPr="00AB76DA" w:rsidRDefault="00BE0DF3">
      <w:pPr>
        <w:pStyle w:val="Akapitzlist"/>
        <w:numPr>
          <w:ilvl w:val="0"/>
          <w:numId w:val="38"/>
        </w:numPr>
        <w:jc w:val="both"/>
        <w:rPr>
          <w:rFonts w:ascii="Cambria" w:hAnsi="Cambria" w:cs="Tahoma"/>
        </w:rPr>
      </w:pPr>
      <w:r w:rsidRPr="00AB76DA">
        <w:rPr>
          <w:rFonts w:ascii="Cambria" w:hAnsi="Cambria" w:cs="Tahoma"/>
        </w:rPr>
        <w:t xml:space="preserve">ilość zmagazynowanej energii w pojeździe powinna umożliwić przejechanie autobusu (w pełni obciążonego) po </w:t>
      </w:r>
      <w:r w:rsidR="008D6EF4">
        <w:rPr>
          <w:rFonts w:ascii="Cambria" w:hAnsi="Cambria" w:cs="Tahoma"/>
        </w:rPr>
        <w:t>10</w:t>
      </w:r>
      <w:r w:rsidRPr="00AB76DA">
        <w:rPr>
          <w:rFonts w:ascii="Cambria" w:hAnsi="Cambria" w:cs="Tahoma"/>
        </w:rPr>
        <w:t xml:space="preserve"> latach eksploatacji przy zasilaniu elektrycznym w warunkach </w:t>
      </w:r>
      <w:r w:rsidR="00FD11AB" w:rsidRPr="00AB76DA">
        <w:rPr>
          <w:rFonts w:ascii="Cambria" w:hAnsi="Cambria" w:cs="Tahoma"/>
        </w:rPr>
        <w:t>E-</w:t>
      </w:r>
      <w:r w:rsidRPr="00AB76DA">
        <w:rPr>
          <w:rFonts w:ascii="Cambria" w:hAnsi="Cambria" w:cs="Tahoma"/>
        </w:rPr>
        <w:t>SORT</w:t>
      </w:r>
      <w:r w:rsidR="00CC5439">
        <w:rPr>
          <w:rFonts w:ascii="Cambria" w:hAnsi="Cambria" w:cs="Tahoma"/>
        </w:rPr>
        <w:t xml:space="preserve"> dla przejazdów autobusów podmiejskich</w:t>
      </w:r>
      <w:r w:rsidR="008D6EF4">
        <w:rPr>
          <w:rFonts w:ascii="Cambria" w:hAnsi="Cambria" w:cs="Tahoma"/>
        </w:rPr>
        <w:t xml:space="preserve"> </w:t>
      </w:r>
      <w:r w:rsidRPr="00AB76DA">
        <w:rPr>
          <w:rFonts w:ascii="Cambria" w:hAnsi="Cambria" w:cs="Tahoma"/>
        </w:rPr>
        <w:t>co najmniej 300 km [UWAGA: KRYTERIUM OCENY OFERT], bez doładowywania baterii w temperaturach otaczającego powietrza w miejscach zacienionych od -25°C do +40°C przez cały rok,</w:t>
      </w:r>
      <w:r w:rsidR="008D6EF4">
        <w:rPr>
          <w:rFonts w:ascii="Cambria" w:hAnsi="Cambria" w:cs="Tahoma"/>
        </w:rPr>
        <w:t xml:space="preserve"> w warunkach odpowiednich dla położenia geograficznego Gminy Ziębice</w:t>
      </w:r>
      <w:r w:rsidR="00CC5439">
        <w:rPr>
          <w:rFonts w:ascii="Cambria" w:hAnsi="Cambria" w:cs="Tahoma"/>
        </w:rPr>
        <w:t>.</w:t>
      </w:r>
    </w:p>
    <w:p w14:paraId="3D02355B" w14:textId="11E8F695" w:rsidR="00BE0DF3" w:rsidRPr="00AB76DA" w:rsidRDefault="00BE0DF3">
      <w:pPr>
        <w:pStyle w:val="Akapitzlist"/>
        <w:numPr>
          <w:ilvl w:val="0"/>
          <w:numId w:val="38"/>
        </w:numPr>
        <w:jc w:val="both"/>
        <w:rPr>
          <w:rFonts w:ascii="Cambria" w:hAnsi="Cambria" w:cs="Tahoma"/>
        </w:rPr>
      </w:pPr>
      <w:r w:rsidRPr="00AB76DA">
        <w:rPr>
          <w:rFonts w:ascii="Cambria" w:hAnsi="Cambria" w:cs="Tahoma"/>
        </w:rPr>
        <w:t>baterie o pojemności nie mniejszej niż 3</w:t>
      </w:r>
      <w:r w:rsidR="008D6EF4">
        <w:rPr>
          <w:rFonts w:ascii="Cambria" w:hAnsi="Cambria" w:cs="Tahoma"/>
        </w:rPr>
        <w:t>0</w:t>
      </w:r>
      <w:r w:rsidRPr="00AB76DA">
        <w:rPr>
          <w:rFonts w:ascii="Cambria" w:hAnsi="Cambria" w:cs="Tahoma"/>
        </w:rPr>
        <w:t>0 kWh,</w:t>
      </w:r>
      <w:r w:rsidR="00C3295F">
        <w:rPr>
          <w:rFonts w:ascii="Cambria" w:hAnsi="Cambria" w:cs="Tahoma"/>
        </w:rPr>
        <w:t xml:space="preserve"> typ baterii według najnowszej technologii dostępnej na rynku </w:t>
      </w:r>
      <w:r w:rsidR="00CC5439">
        <w:rPr>
          <w:rFonts w:ascii="Cambria" w:hAnsi="Cambria" w:cs="Tahoma"/>
        </w:rPr>
        <w:t>p</w:t>
      </w:r>
      <w:r w:rsidR="00C3295F">
        <w:rPr>
          <w:rFonts w:ascii="Cambria" w:hAnsi="Cambria" w:cs="Tahoma"/>
        </w:rPr>
        <w:t>olskim,</w:t>
      </w:r>
    </w:p>
    <w:p w14:paraId="3F97261D" w14:textId="2F28A586" w:rsidR="00BE0DF3" w:rsidRPr="00AB76DA" w:rsidRDefault="00BE0DF3">
      <w:pPr>
        <w:pStyle w:val="Akapitzlist"/>
        <w:numPr>
          <w:ilvl w:val="0"/>
          <w:numId w:val="38"/>
        </w:numPr>
        <w:jc w:val="both"/>
        <w:rPr>
          <w:rFonts w:ascii="Cambria" w:hAnsi="Cambria" w:cs="Tahoma"/>
        </w:rPr>
      </w:pPr>
      <w:r w:rsidRPr="00AB76DA">
        <w:rPr>
          <w:rFonts w:ascii="Cambria" w:hAnsi="Cambria" w:cs="Tahoma"/>
        </w:rPr>
        <w:lastRenderedPageBreak/>
        <w:t>Wykonawca przystosuje autobus do wraz z układem sterującym pracą mechanizmu, komunikacja drogą radiową (w oparciu o standard ISO 15118 oraz IEC 61851-23</w:t>
      </w:r>
      <w:r w:rsidR="008D6EF4">
        <w:rPr>
          <w:rFonts w:ascii="Cambria" w:hAnsi="Cambria" w:cs="Tahoma"/>
        </w:rPr>
        <w:t xml:space="preserve"> lub standardy równoważne</w:t>
      </w:r>
      <w:r w:rsidRPr="00AB76DA">
        <w:rPr>
          <w:rFonts w:ascii="Cambria" w:hAnsi="Cambria" w:cs="Tahoma"/>
        </w:rPr>
        <w:t>),</w:t>
      </w:r>
    </w:p>
    <w:p w14:paraId="24F2CAFB" w14:textId="3D2B27D2" w:rsidR="00BE0DF3" w:rsidRPr="00AB76DA" w:rsidRDefault="00D43E7E">
      <w:pPr>
        <w:pStyle w:val="Akapitzlist"/>
        <w:numPr>
          <w:ilvl w:val="0"/>
          <w:numId w:val="38"/>
        </w:numPr>
        <w:jc w:val="both"/>
        <w:rPr>
          <w:rFonts w:ascii="Cambria" w:hAnsi="Cambria" w:cs="Tahoma"/>
        </w:rPr>
      </w:pPr>
      <w:r w:rsidRPr="00B92C0A">
        <w:rPr>
          <w:rFonts w:ascii="Cambria" w:hAnsi="Cambria" w:cs="Tahoma"/>
        </w:rPr>
        <w:t>podłączenie</w:t>
      </w:r>
      <w:r w:rsidR="00BE0DF3" w:rsidRPr="00B92C0A">
        <w:rPr>
          <w:rFonts w:ascii="Cambria" w:hAnsi="Cambria" w:cs="Tahoma"/>
        </w:rPr>
        <w:t xml:space="preserve"> pojazdu </w:t>
      </w:r>
      <w:r w:rsidRPr="00B92C0A">
        <w:rPr>
          <w:rFonts w:ascii="Cambria" w:hAnsi="Cambria" w:cs="Tahoma"/>
        </w:rPr>
        <w:t>do</w:t>
      </w:r>
      <w:r w:rsidR="00BE0DF3" w:rsidRPr="00B92C0A">
        <w:rPr>
          <w:rFonts w:ascii="Cambria" w:hAnsi="Cambria" w:cs="Tahoma"/>
        </w:rPr>
        <w:t xml:space="preserve"> ładowark</w:t>
      </w:r>
      <w:r w:rsidRPr="00B92C0A">
        <w:rPr>
          <w:rFonts w:ascii="Cambria" w:hAnsi="Cambria" w:cs="Tahoma"/>
        </w:rPr>
        <w:t>i</w:t>
      </w:r>
      <w:r w:rsidR="00BE0DF3" w:rsidRPr="00B92C0A">
        <w:rPr>
          <w:rFonts w:ascii="Cambria" w:hAnsi="Cambria" w:cs="Tahoma"/>
        </w:rPr>
        <w:t xml:space="preserve"> </w:t>
      </w:r>
      <w:r w:rsidRPr="00B92C0A">
        <w:rPr>
          <w:rFonts w:ascii="Cambria" w:hAnsi="Cambria" w:cs="Tahoma"/>
        </w:rPr>
        <w:t xml:space="preserve">i rozpoczęcie procesu ładowania </w:t>
      </w:r>
      <w:r w:rsidR="00BE0DF3" w:rsidRPr="00AB76DA">
        <w:rPr>
          <w:rFonts w:ascii="Cambria" w:hAnsi="Cambria" w:cs="Tahoma"/>
        </w:rPr>
        <w:t>sygnalizowane na pulpicie kierowcy,</w:t>
      </w:r>
      <w:r>
        <w:rPr>
          <w:rFonts w:ascii="Cambria" w:hAnsi="Cambria" w:cs="Tahoma"/>
        </w:rPr>
        <w:t xml:space="preserve"> </w:t>
      </w:r>
    </w:p>
    <w:p w14:paraId="327C72B0" w14:textId="3028BFF1" w:rsidR="00BE0DF3" w:rsidRPr="00B92C0A" w:rsidRDefault="00BE0DF3">
      <w:pPr>
        <w:pStyle w:val="Akapitzlist"/>
        <w:numPr>
          <w:ilvl w:val="0"/>
          <w:numId w:val="38"/>
        </w:numPr>
        <w:jc w:val="both"/>
        <w:rPr>
          <w:rFonts w:ascii="Cambria" w:hAnsi="Cambria" w:cs="Tahoma"/>
        </w:rPr>
      </w:pPr>
      <w:r w:rsidRPr="00AB76DA">
        <w:rPr>
          <w:rFonts w:ascii="Cambria" w:hAnsi="Cambria" w:cs="Tahoma"/>
        </w:rPr>
        <w:t xml:space="preserve">wszelkie uzgodnienia dotyczące </w:t>
      </w:r>
      <w:r w:rsidRPr="00B92C0A">
        <w:rPr>
          <w:rFonts w:ascii="Cambria" w:hAnsi="Cambria" w:cs="Tahoma"/>
        </w:rPr>
        <w:t>komunikacji ładowarka – autobus należy przeprowadzić z dostawcą stacji ładowania</w:t>
      </w:r>
      <w:r w:rsidR="00B92C0A" w:rsidRPr="00B92C0A">
        <w:rPr>
          <w:rFonts w:ascii="Cambria" w:hAnsi="Cambria" w:cs="Tahoma"/>
        </w:rPr>
        <w:t>,</w:t>
      </w:r>
      <w:r w:rsidR="000A634F" w:rsidRPr="00B92C0A">
        <w:rPr>
          <w:rFonts w:ascii="Cambria" w:hAnsi="Cambria" w:cs="Tahoma"/>
        </w:rPr>
        <w:t xml:space="preserve"> posadowienie ładowarki na terenie utwardzonym przygotowanym przez Zamawiającego o wymiarach zgodnych ze specyfikacją techniczną uzyskaną od Wykonawcy zgodnie z § 5 ust. 1 pkt 2 umowy,</w:t>
      </w:r>
    </w:p>
    <w:p w14:paraId="7D67BAD7" w14:textId="1E19AD63" w:rsidR="00A367E0" w:rsidRPr="00B92C0A" w:rsidRDefault="00BE0DF3">
      <w:pPr>
        <w:pStyle w:val="Akapitzlist"/>
        <w:numPr>
          <w:ilvl w:val="0"/>
          <w:numId w:val="38"/>
        </w:numPr>
        <w:jc w:val="both"/>
        <w:rPr>
          <w:rFonts w:ascii="Cambria" w:hAnsi="Cambria" w:cs="Tahoma"/>
        </w:rPr>
      </w:pPr>
      <w:r w:rsidRPr="00B92C0A">
        <w:rPr>
          <w:rFonts w:ascii="Cambria" w:hAnsi="Cambria" w:cs="Tahoma"/>
        </w:rPr>
        <w:t xml:space="preserve">po </w:t>
      </w:r>
      <w:r w:rsidR="00246874" w:rsidRPr="00B92C0A">
        <w:rPr>
          <w:rFonts w:ascii="Cambria" w:hAnsi="Cambria" w:cs="Tahoma"/>
        </w:rPr>
        <w:t>10</w:t>
      </w:r>
      <w:r w:rsidRPr="00B92C0A">
        <w:rPr>
          <w:rFonts w:ascii="Cambria" w:hAnsi="Cambria" w:cs="Tahoma"/>
        </w:rPr>
        <w:t xml:space="preserve"> latach eksploatacji autobus musi przejechać na jednym naładowaniu baterii (uwzględniając spadek pojemności 20%), minimum 300 km</w:t>
      </w:r>
      <w:r w:rsidR="00A367E0" w:rsidRPr="00B92C0A">
        <w:rPr>
          <w:rFonts w:ascii="Cambria" w:hAnsi="Cambria" w:cs="Tahoma"/>
        </w:rPr>
        <w:t>,</w:t>
      </w:r>
    </w:p>
    <w:p w14:paraId="6A9D1E8F" w14:textId="08762713" w:rsidR="00A367E0" w:rsidRPr="00B92C0A" w:rsidRDefault="00A367E0">
      <w:pPr>
        <w:pStyle w:val="Akapitzlist"/>
        <w:numPr>
          <w:ilvl w:val="0"/>
          <w:numId w:val="38"/>
        </w:numPr>
        <w:jc w:val="both"/>
        <w:rPr>
          <w:rFonts w:ascii="Cambria" w:hAnsi="Cambria" w:cs="Tahoma"/>
        </w:rPr>
      </w:pPr>
      <w:r w:rsidRPr="00B92C0A">
        <w:rPr>
          <w:rFonts w:ascii="Cambria" w:hAnsi="Cambria" w:cs="Tahoma"/>
        </w:rPr>
        <w:t>g</w:t>
      </w:r>
      <w:r w:rsidR="00BE0DF3" w:rsidRPr="00B92C0A">
        <w:rPr>
          <w:rFonts w:ascii="Cambria" w:hAnsi="Cambria" w:cs="Tahoma"/>
        </w:rPr>
        <w:t xml:space="preserve">warancja na baterię minimum </w:t>
      </w:r>
      <w:r w:rsidR="00246874" w:rsidRPr="00B92C0A">
        <w:rPr>
          <w:rFonts w:ascii="Cambria" w:hAnsi="Cambria" w:cs="Tahoma"/>
        </w:rPr>
        <w:t>10</w:t>
      </w:r>
      <w:r w:rsidR="00BE0DF3" w:rsidRPr="00B92C0A">
        <w:rPr>
          <w:rFonts w:ascii="Cambria" w:hAnsi="Cambria" w:cs="Tahoma"/>
        </w:rPr>
        <w:t xml:space="preserve"> lat </w:t>
      </w:r>
      <w:r w:rsidR="00213009" w:rsidRPr="00B92C0A">
        <w:rPr>
          <w:rFonts w:ascii="Cambria" w:hAnsi="Cambria" w:cs="Tahoma"/>
        </w:rPr>
        <w:t>bez limitu przebiegu</w:t>
      </w:r>
      <w:r w:rsidR="00BE0DF3" w:rsidRPr="00B92C0A">
        <w:rPr>
          <w:rFonts w:ascii="Cambria" w:hAnsi="Cambria" w:cs="Tahoma"/>
        </w:rPr>
        <w:t>, z dopuszczalnym max. spadkiem pojemności w okresie gwarancji 20%</w:t>
      </w:r>
      <w:r w:rsidRPr="00B92C0A">
        <w:rPr>
          <w:rFonts w:ascii="Cambria" w:hAnsi="Cambria" w:cs="Tahoma"/>
        </w:rPr>
        <w:t>, j</w:t>
      </w:r>
      <w:r w:rsidR="00BE0DF3" w:rsidRPr="00B92C0A">
        <w:rPr>
          <w:rFonts w:ascii="Cambria" w:hAnsi="Cambria" w:cs="Tahoma"/>
        </w:rPr>
        <w:t xml:space="preserve">eżeli powyższe warunki nie zostaną wypełnione w okresie objętym gwarancją, baterie należy wymienić na koszt </w:t>
      </w:r>
      <w:r w:rsidRPr="00B92C0A">
        <w:rPr>
          <w:rFonts w:ascii="Cambria" w:hAnsi="Cambria" w:cs="Tahoma"/>
        </w:rPr>
        <w:t>W</w:t>
      </w:r>
      <w:r w:rsidR="00BE0DF3" w:rsidRPr="00B92C0A">
        <w:rPr>
          <w:rFonts w:ascii="Cambria" w:hAnsi="Cambria" w:cs="Tahoma"/>
        </w:rPr>
        <w:t>ykonawcy</w:t>
      </w:r>
      <w:r w:rsidRPr="00B92C0A">
        <w:rPr>
          <w:rFonts w:ascii="Cambria" w:hAnsi="Cambria" w:cs="Tahoma"/>
        </w:rPr>
        <w:t>, j</w:t>
      </w:r>
      <w:r w:rsidR="00BE0DF3" w:rsidRPr="00B92C0A">
        <w:rPr>
          <w:rFonts w:ascii="Cambria" w:hAnsi="Cambria" w:cs="Tahoma"/>
        </w:rPr>
        <w:t>eżeli nadzór nad stanem baterii w trakcie eksploatacji sprawuje wykonawca zobowiązany jest on do czynności sprawozdawczych wobec Zamawiającego aby przeciwdziałać przedwczesnemu ich uszkodzeniu</w:t>
      </w:r>
      <w:r w:rsidRPr="00B92C0A">
        <w:rPr>
          <w:rFonts w:ascii="Cambria" w:hAnsi="Cambria" w:cs="Tahoma"/>
        </w:rPr>
        <w:t>,</w:t>
      </w:r>
    </w:p>
    <w:p w14:paraId="2F88F2E9" w14:textId="1E57D446" w:rsidR="00A367E0" w:rsidRPr="00B92C0A" w:rsidRDefault="00A367E0">
      <w:pPr>
        <w:pStyle w:val="Akapitzlist"/>
        <w:numPr>
          <w:ilvl w:val="0"/>
          <w:numId w:val="38"/>
        </w:numPr>
        <w:jc w:val="both"/>
        <w:rPr>
          <w:rFonts w:ascii="Cambria" w:hAnsi="Cambria" w:cs="Tahoma"/>
        </w:rPr>
      </w:pPr>
      <w:r w:rsidRPr="00B92C0A">
        <w:rPr>
          <w:rFonts w:ascii="Cambria" w:hAnsi="Cambria" w:cs="Tahoma"/>
        </w:rPr>
        <w:t>ł</w:t>
      </w:r>
      <w:r w:rsidR="00BE0DF3" w:rsidRPr="00B92C0A">
        <w:rPr>
          <w:rFonts w:ascii="Cambria" w:hAnsi="Cambria" w:cs="Tahoma"/>
        </w:rPr>
        <w:t>adowanie typu Plug-in ze standardowej sieci elektrycznej</w:t>
      </w:r>
      <w:r w:rsidR="00246874" w:rsidRPr="00B92C0A">
        <w:rPr>
          <w:rFonts w:ascii="Cambria" w:hAnsi="Cambria" w:cs="Tahoma"/>
        </w:rPr>
        <w:t>,</w:t>
      </w:r>
      <w:r w:rsidR="000A634F" w:rsidRPr="00B92C0A">
        <w:rPr>
          <w:rFonts w:ascii="Cambria" w:hAnsi="Cambria" w:cs="Tahoma"/>
        </w:rPr>
        <w:t xml:space="preserve"> przygotowanie wewnętrznej instalacji elektrycznej zasilającej ładowarki w miejscu posadowienia ładowarek tj. podłączenia sieć – ładowarka po stronie Zamawiającego zgodnie ze specyfikacją techniczną uzyskaną od Wykonawcy zgodnie z § 5 ust. 1 pkt 2 umowy,</w:t>
      </w:r>
    </w:p>
    <w:p w14:paraId="162673A3" w14:textId="77777777" w:rsidR="00A367E0" w:rsidRPr="00AB76DA" w:rsidRDefault="00BE0DF3">
      <w:pPr>
        <w:pStyle w:val="Akapitzlist"/>
        <w:numPr>
          <w:ilvl w:val="0"/>
          <w:numId w:val="38"/>
        </w:numPr>
        <w:jc w:val="both"/>
        <w:rPr>
          <w:rFonts w:ascii="Cambria" w:hAnsi="Cambria" w:cs="Tahoma"/>
        </w:rPr>
      </w:pPr>
      <w:r w:rsidRPr="00AB76DA">
        <w:rPr>
          <w:rFonts w:ascii="Cambria" w:hAnsi="Cambria" w:cs="Tahoma"/>
        </w:rPr>
        <w:t>wyposażeni</w:t>
      </w:r>
      <w:r w:rsidR="00A367E0" w:rsidRPr="00AB76DA">
        <w:rPr>
          <w:rFonts w:ascii="Cambria" w:hAnsi="Cambria" w:cs="Tahoma"/>
        </w:rPr>
        <w:t>e</w:t>
      </w:r>
      <w:r w:rsidRPr="00AB76DA">
        <w:rPr>
          <w:rFonts w:ascii="Cambria" w:hAnsi="Cambria" w:cs="Tahoma"/>
        </w:rPr>
        <w:t xml:space="preserve"> autobus</w:t>
      </w:r>
      <w:r w:rsidR="00A367E0" w:rsidRPr="00AB76DA">
        <w:rPr>
          <w:rFonts w:ascii="Cambria" w:hAnsi="Cambria" w:cs="Tahoma"/>
        </w:rPr>
        <w:t xml:space="preserve">ów w co najmniej jedno </w:t>
      </w:r>
      <w:r w:rsidRPr="00AB76DA">
        <w:rPr>
          <w:rFonts w:ascii="Cambria" w:hAnsi="Cambria" w:cs="Tahoma"/>
        </w:rPr>
        <w:t>gniazd</w:t>
      </w:r>
      <w:r w:rsidR="00A367E0" w:rsidRPr="00AB76DA">
        <w:rPr>
          <w:rFonts w:ascii="Cambria" w:hAnsi="Cambria" w:cs="Tahoma"/>
        </w:rPr>
        <w:t>o</w:t>
      </w:r>
      <w:r w:rsidRPr="00AB76DA">
        <w:rPr>
          <w:rFonts w:ascii="Cambria" w:hAnsi="Cambria" w:cs="Tahoma"/>
        </w:rPr>
        <w:t xml:space="preserve"> ładowania plug-in</w:t>
      </w:r>
      <w:r w:rsidR="00A367E0" w:rsidRPr="00AB76DA">
        <w:rPr>
          <w:rFonts w:ascii="Cambria" w:hAnsi="Cambria" w:cs="Tahoma"/>
        </w:rPr>
        <w:t>,</w:t>
      </w:r>
    </w:p>
    <w:p w14:paraId="13312BF6" w14:textId="58C9B852" w:rsidR="00A367E0" w:rsidRPr="00AB76DA" w:rsidRDefault="00A367E0">
      <w:pPr>
        <w:pStyle w:val="Akapitzlist"/>
        <w:numPr>
          <w:ilvl w:val="0"/>
          <w:numId w:val="38"/>
        </w:numPr>
        <w:jc w:val="both"/>
        <w:rPr>
          <w:rFonts w:ascii="Cambria" w:hAnsi="Cambria" w:cs="Tahoma"/>
        </w:rPr>
      </w:pPr>
      <w:r w:rsidRPr="00AB76DA">
        <w:rPr>
          <w:rFonts w:ascii="Cambria" w:hAnsi="Cambria" w:cs="Tahoma"/>
        </w:rPr>
        <w:t>m</w:t>
      </w:r>
      <w:r w:rsidR="00BE0DF3" w:rsidRPr="00AB76DA">
        <w:rPr>
          <w:rFonts w:ascii="Cambria" w:hAnsi="Cambria" w:cs="Tahoma"/>
        </w:rPr>
        <w:t xml:space="preserve">oc ładowarki wolnego ładowania </w:t>
      </w:r>
      <w:r w:rsidR="00213009">
        <w:rPr>
          <w:rFonts w:ascii="Cambria" w:hAnsi="Cambria" w:cs="Tahoma"/>
        </w:rPr>
        <w:t>musi umożliwić pełne naładowanie baterii głównych w jednym autobusie w czasie co najmniej 5 godzin zegarowych</w:t>
      </w:r>
      <w:r w:rsidRPr="00AB76DA">
        <w:rPr>
          <w:rFonts w:ascii="Cambria" w:hAnsi="Cambria" w:cs="Tahoma"/>
        </w:rPr>
        <w:t>,</w:t>
      </w:r>
    </w:p>
    <w:p w14:paraId="616F0849" w14:textId="36E82B06" w:rsidR="00BE0DF3" w:rsidRDefault="00A367E0">
      <w:pPr>
        <w:pStyle w:val="Akapitzlist"/>
        <w:numPr>
          <w:ilvl w:val="0"/>
          <w:numId w:val="38"/>
        </w:numPr>
        <w:jc w:val="both"/>
        <w:rPr>
          <w:rFonts w:ascii="Cambria" w:hAnsi="Cambria" w:cs="Tahoma"/>
        </w:rPr>
      </w:pPr>
      <w:r w:rsidRPr="00AB76DA">
        <w:rPr>
          <w:rFonts w:ascii="Cambria" w:hAnsi="Cambria" w:cs="Tahoma"/>
        </w:rPr>
        <w:t>p</w:t>
      </w:r>
      <w:r w:rsidR="00BE0DF3" w:rsidRPr="00AB76DA">
        <w:rPr>
          <w:rFonts w:ascii="Cambria" w:hAnsi="Cambria" w:cs="Tahoma"/>
        </w:rPr>
        <w:t xml:space="preserve">odczas ładowania i podczas jazdy musi być uzupełniany prąd </w:t>
      </w:r>
      <w:r w:rsidR="00213009">
        <w:rPr>
          <w:rFonts w:ascii="Cambria" w:hAnsi="Cambria" w:cs="Tahoma"/>
        </w:rPr>
        <w:t>akumulatorów</w:t>
      </w:r>
      <w:r w:rsidR="00BE0DF3" w:rsidRPr="00AB76DA">
        <w:rPr>
          <w:rFonts w:ascii="Cambria" w:hAnsi="Cambria" w:cs="Tahoma"/>
        </w:rPr>
        <w:t xml:space="preserve"> systemowych</w:t>
      </w:r>
      <w:r w:rsidR="00213009">
        <w:rPr>
          <w:rFonts w:ascii="Cambria" w:hAnsi="Cambria" w:cs="Tahoma"/>
        </w:rPr>
        <w:t>,</w:t>
      </w:r>
    </w:p>
    <w:p w14:paraId="1820F0C0" w14:textId="237A0391" w:rsidR="00213009" w:rsidRPr="00B92C0A" w:rsidRDefault="00213009">
      <w:pPr>
        <w:pStyle w:val="Akapitzlist"/>
        <w:numPr>
          <w:ilvl w:val="0"/>
          <w:numId w:val="38"/>
        </w:numPr>
        <w:jc w:val="both"/>
        <w:rPr>
          <w:rFonts w:ascii="Cambria" w:hAnsi="Cambria" w:cs="Tahoma"/>
        </w:rPr>
      </w:pPr>
      <w:r w:rsidRPr="00B92C0A">
        <w:rPr>
          <w:rFonts w:ascii="Cambria" w:hAnsi="Cambria" w:cs="Tahoma"/>
        </w:rPr>
        <w:t>autobus wyposażony w system detekcji i gaszenia pożaru</w:t>
      </w:r>
      <w:r w:rsidR="009019FE" w:rsidRPr="00B92C0A">
        <w:rPr>
          <w:rFonts w:ascii="Cambria" w:hAnsi="Cambria" w:cs="Tahoma"/>
        </w:rPr>
        <w:t xml:space="preserve"> baterii</w:t>
      </w:r>
      <w:r w:rsidRPr="00B92C0A">
        <w:rPr>
          <w:rFonts w:ascii="Cambria" w:hAnsi="Cambria" w:cs="Tahoma"/>
        </w:rPr>
        <w:t xml:space="preserve">, Wykonawca zapewnia przez cały okres gwarancji </w:t>
      </w:r>
      <w:r w:rsidR="009019FE" w:rsidRPr="00B92C0A">
        <w:rPr>
          <w:rFonts w:ascii="Cambria" w:hAnsi="Cambria" w:cs="Tahoma"/>
        </w:rPr>
        <w:t xml:space="preserve"> udzielonej na baterie główne</w:t>
      </w:r>
      <w:r w:rsidR="00F6662B" w:rsidRPr="00B92C0A">
        <w:rPr>
          <w:rFonts w:ascii="Cambria" w:hAnsi="Cambria" w:cs="Tahoma"/>
        </w:rPr>
        <w:t xml:space="preserve"> </w:t>
      </w:r>
      <w:r w:rsidR="009019FE" w:rsidRPr="00B92C0A">
        <w:rPr>
          <w:rFonts w:ascii="Cambria" w:hAnsi="Cambria" w:cs="Tahoma"/>
        </w:rPr>
        <w:t>wymianę lub uzupełnienie</w:t>
      </w:r>
      <w:r w:rsidR="00F6662B" w:rsidRPr="00B92C0A">
        <w:rPr>
          <w:rFonts w:ascii="Cambria" w:hAnsi="Cambria" w:cs="Tahoma"/>
        </w:rPr>
        <w:t xml:space="preserve"> czynnikiem gaszącym</w:t>
      </w:r>
      <w:r w:rsidR="009019FE" w:rsidRPr="00B92C0A">
        <w:rPr>
          <w:rFonts w:ascii="Cambria" w:hAnsi="Cambria" w:cs="Tahoma"/>
        </w:rPr>
        <w:t xml:space="preserve"> zgodnie z gwarancją</w:t>
      </w:r>
      <w:r w:rsidR="00F6662B" w:rsidRPr="00B92C0A">
        <w:rPr>
          <w:rFonts w:ascii="Cambria" w:hAnsi="Cambria" w:cs="Tahoma"/>
        </w:rPr>
        <w:t>,</w:t>
      </w:r>
    </w:p>
    <w:p w14:paraId="116FE1AF" w14:textId="53E940EB" w:rsidR="00213009" w:rsidRPr="00AB76DA" w:rsidRDefault="00213009">
      <w:pPr>
        <w:pStyle w:val="Akapitzlist"/>
        <w:numPr>
          <w:ilvl w:val="0"/>
          <w:numId w:val="38"/>
        </w:numPr>
        <w:jc w:val="both"/>
        <w:rPr>
          <w:rFonts w:ascii="Cambria" w:hAnsi="Cambria" w:cs="Tahoma"/>
        </w:rPr>
      </w:pPr>
      <w:r>
        <w:rPr>
          <w:rFonts w:ascii="Cambria" w:hAnsi="Cambria" w:cs="Tahoma"/>
        </w:rPr>
        <w:t xml:space="preserve"> </w:t>
      </w:r>
      <w:r w:rsidR="00F6662B">
        <w:rPr>
          <w:rFonts w:ascii="Cambria" w:hAnsi="Cambria" w:cs="Tahoma"/>
        </w:rPr>
        <w:t>baterie główne w obudowach lub innych rozwiązaniach technicznych zabezpieczających przed działaniem warunków atmosferycznych, wilgoci, promieniowa UV oraz dostępem pasażerów</w:t>
      </w:r>
      <w:r w:rsidR="00C3295F">
        <w:rPr>
          <w:rFonts w:ascii="Cambria" w:hAnsi="Cambria" w:cs="Tahoma"/>
        </w:rPr>
        <w:t>.</w:t>
      </w:r>
      <w:r w:rsidR="00F6662B">
        <w:rPr>
          <w:rFonts w:ascii="Cambria" w:hAnsi="Cambria" w:cs="Tahoma"/>
        </w:rPr>
        <w:t xml:space="preserve">  </w:t>
      </w:r>
      <w:r>
        <w:rPr>
          <w:rFonts w:ascii="Cambria" w:hAnsi="Cambria" w:cs="Tahoma"/>
        </w:rPr>
        <w:t xml:space="preserve"> </w:t>
      </w:r>
    </w:p>
    <w:p w14:paraId="3816D4DF" w14:textId="77777777" w:rsidR="00BE0DF3" w:rsidRPr="00AB76DA" w:rsidRDefault="00BE0DF3" w:rsidP="00BE0DF3">
      <w:pPr>
        <w:pStyle w:val="Akapitzlist"/>
        <w:rPr>
          <w:rFonts w:ascii="Cambria" w:hAnsi="Cambria" w:cs="Tahoma"/>
          <w:u w:val="single"/>
        </w:rPr>
      </w:pPr>
    </w:p>
    <w:p w14:paraId="11696131" w14:textId="2C7CD8E5" w:rsidR="001D2961" w:rsidRPr="00AB76DA" w:rsidRDefault="001D2961">
      <w:pPr>
        <w:pStyle w:val="Akapitzlist"/>
        <w:numPr>
          <w:ilvl w:val="0"/>
          <w:numId w:val="32"/>
        </w:numPr>
        <w:ind w:left="851"/>
        <w:jc w:val="both"/>
        <w:rPr>
          <w:rFonts w:ascii="Cambria" w:hAnsi="Cambria" w:cs="Tahoma"/>
          <w:u w:val="single"/>
        </w:rPr>
      </w:pPr>
      <w:r w:rsidRPr="00AB76DA">
        <w:rPr>
          <w:rFonts w:ascii="Cambria" w:hAnsi="Cambria" w:cs="Tahoma"/>
          <w:u w:val="single"/>
        </w:rPr>
        <w:t>Poszycie zewnętrzne</w:t>
      </w:r>
      <w:bookmarkEnd w:id="1"/>
      <w:r w:rsidRPr="00AB76DA">
        <w:rPr>
          <w:rFonts w:ascii="Cambria" w:hAnsi="Cambria" w:cs="Tahoma"/>
          <w:u w:val="single"/>
        </w:rPr>
        <w:t>:</w:t>
      </w:r>
    </w:p>
    <w:p w14:paraId="4C0D4617" w14:textId="108DF782" w:rsidR="00E8166F" w:rsidRPr="00AB76DA" w:rsidRDefault="00E8166F">
      <w:pPr>
        <w:pStyle w:val="Akapitzlist"/>
        <w:numPr>
          <w:ilvl w:val="0"/>
          <w:numId w:val="10"/>
        </w:numPr>
        <w:jc w:val="both"/>
        <w:rPr>
          <w:rFonts w:ascii="Cambria" w:hAnsi="Cambria" w:cs="Tahoma"/>
        </w:rPr>
      </w:pPr>
      <w:r w:rsidRPr="00AB76DA">
        <w:rPr>
          <w:rFonts w:ascii="Cambria" w:hAnsi="Cambria" w:cs="Tahoma"/>
        </w:rPr>
        <w:t>poszycie zewnętrzne dzielone na panele (osobne panele poszycia nadkoli i pozostałych części poszycia), wykonane z materiałów odpornych na korozję lub trwale zabezpieczonych antykorozyjnie, dopuszcza się poszycie zewnętrzne z tworzywa sztucznego wzmocnionego</w:t>
      </w:r>
      <w:r w:rsidR="001730F1" w:rsidRPr="00AB76DA">
        <w:rPr>
          <w:rFonts w:ascii="Cambria" w:hAnsi="Cambria" w:cs="Tahoma"/>
        </w:rPr>
        <w:t xml:space="preserve"> lub innego równoważnego</w:t>
      </w:r>
      <w:r w:rsidRPr="00AB76DA">
        <w:rPr>
          <w:rFonts w:ascii="Cambria" w:hAnsi="Cambria" w:cs="Tahoma"/>
        </w:rPr>
        <w:t>,</w:t>
      </w:r>
    </w:p>
    <w:p w14:paraId="354DD335" w14:textId="28355EBC" w:rsidR="00E8166F" w:rsidRPr="00AB76DA" w:rsidRDefault="00E8166F">
      <w:pPr>
        <w:pStyle w:val="Akapitzlist"/>
        <w:numPr>
          <w:ilvl w:val="0"/>
          <w:numId w:val="10"/>
        </w:numPr>
        <w:jc w:val="both"/>
        <w:rPr>
          <w:rFonts w:ascii="Cambria" w:hAnsi="Cambria" w:cs="Tahoma"/>
        </w:rPr>
      </w:pPr>
      <w:r w:rsidRPr="00AB76DA">
        <w:rPr>
          <w:rFonts w:ascii="Cambria" w:hAnsi="Cambria" w:cs="Tahoma"/>
        </w:rPr>
        <w:t>dach z tworzywa sztucznego wzmocnionego lub z blachy odpornej na korozję, klejony do nadwozia,</w:t>
      </w:r>
      <w:r w:rsidR="00110901" w:rsidRPr="00AB76DA">
        <w:rPr>
          <w:rFonts w:ascii="Cambria" w:hAnsi="Cambria" w:cs="Tahoma"/>
        </w:rPr>
        <w:t xml:space="preserve"> cała powierzchnia dachu izolowan</w:t>
      </w:r>
      <w:r w:rsidR="003C54E9" w:rsidRPr="00AB76DA">
        <w:rPr>
          <w:rFonts w:ascii="Cambria" w:hAnsi="Cambria" w:cs="Tahoma"/>
        </w:rPr>
        <w:t>a cieplnie i akustycznie, dopuszcza się okna dachowe,</w:t>
      </w:r>
    </w:p>
    <w:p w14:paraId="59FEA402" w14:textId="04A62E8F" w:rsidR="00E8166F" w:rsidRPr="00AB76DA" w:rsidRDefault="00E8166F">
      <w:pPr>
        <w:pStyle w:val="Akapitzlist"/>
        <w:numPr>
          <w:ilvl w:val="0"/>
          <w:numId w:val="10"/>
        </w:numPr>
        <w:jc w:val="both"/>
        <w:rPr>
          <w:rFonts w:ascii="Cambria" w:hAnsi="Cambria" w:cs="Tahoma"/>
        </w:rPr>
      </w:pPr>
      <w:r w:rsidRPr="00B92C0A">
        <w:rPr>
          <w:rFonts w:ascii="Cambria" w:hAnsi="Cambria" w:cs="Tahoma"/>
        </w:rPr>
        <w:t xml:space="preserve">zderzaki </w:t>
      </w:r>
      <w:r w:rsidR="00584D8F" w:rsidRPr="00B92C0A">
        <w:rPr>
          <w:rFonts w:ascii="Cambria" w:hAnsi="Cambria" w:cs="Tahoma"/>
        </w:rPr>
        <w:t xml:space="preserve">jednoczęściowe lub </w:t>
      </w:r>
      <w:r w:rsidRPr="00AB76DA">
        <w:rPr>
          <w:rFonts w:ascii="Cambria" w:hAnsi="Cambria" w:cs="Tahoma"/>
        </w:rPr>
        <w:t>dzielone na części, wykonane z tworzywa sztucznego</w:t>
      </w:r>
      <w:r w:rsidR="001730F1" w:rsidRPr="00AB76DA">
        <w:rPr>
          <w:rFonts w:ascii="Cambria" w:hAnsi="Cambria" w:cs="Tahoma"/>
        </w:rPr>
        <w:t xml:space="preserve"> wzmocnionego włóknem szklanym lub innym równoważnym</w:t>
      </w:r>
      <w:r w:rsidRPr="00AB76DA">
        <w:rPr>
          <w:rFonts w:ascii="Cambria" w:hAnsi="Cambria" w:cs="Tahoma"/>
        </w:rPr>
        <w:t>,</w:t>
      </w:r>
    </w:p>
    <w:p w14:paraId="0AFD3340" w14:textId="2A1787AB" w:rsidR="007742AD" w:rsidRPr="00AB76DA" w:rsidRDefault="00604398">
      <w:pPr>
        <w:pStyle w:val="Akapitzlist"/>
        <w:numPr>
          <w:ilvl w:val="0"/>
          <w:numId w:val="10"/>
        </w:numPr>
        <w:jc w:val="both"/>
        <w:rPr>
          <w:rFonts w:ascii="Cambria" w:hAnsi="Cambria" w:cs="Tahoma"/>
        </w:rPr>
      </w:pPr>
      <w:r w:rsidRPr="00AB76DA">
        <w:rPr>
          <w:rFonts w:ascii="Cambria" w:hAnsi="Cambria" w:cs="Tahoma"/>
        </w:rPr>
        <w:t xml:space="preserve">zewnętrzne pokrywy obsługowe (tylna pokrywa silnika, boczne pokrywy obsługowe) zabezpieczone przed opadaniem </w:t>
      </w:r>
      <w:r w:rsidR="006C17C7" w:rsidRPr="00AB76DA">
        <w:rPr>
          <w:rFonts w:ascii="Cambria" w:hAnsi="Cambria" w:cs="Tahoma"/>
        </w:rPr>
        <w:t>sprężynami</w:t>
      </w:r>
      <w:r w:rsidRPr="00AB76DA">
        <w:rPr>
          <w:rFonts w:ascii="Cambria" w:hAnsi="Cambria" w:cs="Tahoma"/>
        </w:rPr>
        <w:t xml:space="preserve"> gazowymi, </w:t>
      </w:r>
      <w:r w:rsidR="006C17C7" w:rsidRPr="00AB76DA">
        <w:rPr>
          <w:rFonts w:ascii="Cambria" w:hAnsi="Cambria" w:cs="Tahoma"/>
        </w:rPr>
        <w:t xml:space="preserve">lub równoważnym rozwiązaniem technicznym stabilnego podtrzymania pokrywy po jej otwarciu, </w:t>
      </w:r>
    </w:p>
    <w:p w14:paraId="7E41CF06" w14:textId="4DCE4829" w:rsidR="007742AD" w:rsidRPr="00B92C0A" w:rsidRDefault="00604398">
      <w:pPr>
        <w:pStyle w:val="Akapitzlist"/>
        <w:numPr>
          <w:ilvl w:val="0"/>
          <w:numId w:val="10"/>
        </w:numPr>
        <w:jc w:val="both"/>
        <w:rPr>
          <w:rFonts w:ascii="Cambria" w:hAnsi="Cambria" w:cs="Tahoma"/>
        </w:rPr>
      </w:pPr>
      <w:r w:rsidRPr="00AB76DA">
        <w:rPr>
          <w:rFonts w:ascii="Cambria" w:hAnsi="Cambria" w:cs="Tahoma"/>
        </w:rPr>
        <w:lastRenderedPageBreak/>
        <w:t>pokrywa silnika z zatrzaskiem</w:t>
      </w:r>
      <w:r w:rsidR="007742AD" w:rsidRPr="00AB76DA">
        <w:rPr>
          <w:rFonts w:ascii="Cambria" w:hAnsi="Cambria" w:cs="Tahoma"/>
        </w:rPr>
        <w:t>, i</w:t>
      </w:r>
      <w:r w:rsidRPr="00AB76DA">
        <w:rPr>
          <w:rFonts w:ascii="Cambria" w:hAnsi="Cambria" w:cs="Tahoma"/>
        </w:rPr>
        <w:t xml:space="preserve">nne pokrywy obsługowe z zamkiem na klucz </w:t>
      </w:r>
      <w:r w:rsidR="003C54E9" w:rsidRPr="00B92C0A">
        <w:rPr>
          <w:rFonts w:ascii="Cambria" w:hAnsi="Cambria" w:cs="Tahoma"/>
        </w:rPr>
        <w:t>kształtowy</w:t>
      </w:r>
      <w:r w:rsidR="00584D8F" w:rsidRPr="00B92C0A">
        <w:rPr>
          <w:rFonts w:ascii="Cambria" w:hAnsi="Cambria" w:cs="Tahoma"/>
        </w:rPr>
        <w:t xml:space="preserve"> lub inne rozwiązanie równoważne</w:t>
      </w:r>
      <w:r w:rsidR="007742AD" w:rsidRPr="00B92C0A">
        <w:rPr>
          <w:rFonts w:ascii="Cambria" w:hAnsi="Cambria" w:cs="Tahoma"/>
        </w:rPr>
        <w:t>,</w:t>
      </w:r>
    </w:p>
    <w:p w14:paraId="271FE695" w14:textId="3BAC694A" w:rsidR="007742AD" w:rsidRPr="00AB76DA" w:rsidRDefault="00B92C0A">
      <w:pPr>
        <w:pStyle w:val="Akapitzlist"/>
        <w:numPr>
          <w:ilvl w:val="0"/>
          <w:numId w:val="10"/>
        </w:numPr>
        <w:jc w:val="both"/>
        <w:rPr>
          <w:rFonts w:ascii="Cambria" w:hAnsi="Cambria" w:cs="Tahoma"/>
        </w:rPr>
      </w:pPr>
      <w:r w:rsidRPr="00B92C0A">
        <w:rPr>
          <w:rFonts w:ascii="Cambria" w:hAnsi="Cambria" w:cs="Tahoma"/>
        </w:rPr>
        <w:t xml:space="preserve">dla ochrony przeciwkorozyjnej </w:t>
      </w:r>
      <w:r w:rsidR="007742AD" w:rsidRPr="00B92C0A">
        <w:rPr>
          <w:rFonts w:ascii="Cambria" w:hAnsi="Cambria" w:cs="Tahoma"/>
        </w:rPr>
        <w:t>o</w:t>
      </w:r>
      <w:r w:rsidR="00604398" w:rsidRPr="00B92C0A">
        <w:rPr>
          <w:rFonts w:ascii="Cambria" w:hAnsi="Cambria" w:cs="Tahoma"/>
        </w:rPr>
        <w:t>słony krawędzi poszycia nadkoli wykonane z gumy lub tworzywa sztucznego</w:t>
      </w:r>
      <w:r w:rsidR="00584D8F" w:rsidRPr="00B92C0A">
        <w:rPr>
          <w:rFonts w:ascii="Cambria" w:hAnsi="Cambria" w:cs="Tahoma"/>
        </w:rPr>
        <w:t>, dopuszcza się inne równoważne rozwiązanie ochrony tego elementu</w:t>
      </w:r>
      <w:r w:rsidR="00584D8F" w:rsidRPr="00584D8F">
        <w:rPr>
          <w:rFonts w:ascii="Cambria" w:hAnsi="Cambria" w:cs="Tahoma"/>
          <w:color w:val="EE0000"/>
        </w:rPr>
        <w:t xml:space="preserve">, </w:t>
      </w:r>
      <w:r w:rsidR="00585F98" w:rsidRPr="00AB76DA">
        <w:rPr>
          <w:rFonts w:ascii="Cambria" w:hAnsi="Cambria" w:cs="Tahoma"/>
        </w:rPr>
        <w:t>s</w:t>
      </w:r>
      <w:r w:rsidR="00604398" w:rsidRPr="00AB76DA">
        <w:rPr>
          <w:rFonts w:ascii="Cambria" w:hAnsi="Cambria" w:cs="Tahoma"/>
        </w:rPr>
        <w:t>trefa komory silnika izolowana dźwiękowo</w:t>
      </w:r>
      <w:r w:rsidR="007742AD" w:rsidRPr="00AB76DA">
        <w:rPr>
          <w:rFonts w:ascii="Cambria" w:hAnsi="Cambria" w:cs="Tahoma"/>
        </w:rPr>
        <w:t>,</w:t>
      </w:r>
    </w:p>
    <w:p w14:paraId="5B7597FA" w14:textId="0AA0573B" w:rsidR="007742AD" w:rsidRPr="00AB76DA" w:rsidRDefault="007742AD">
      <w:pPr>
        <w:pStyle w:val="Akapitzlist"/>
        <w:numPr>
          <w:ilvl w:val="0"/>
          <w:numId w:val="10"/>
        </w:numPr>
        <w:jc w:val="both"/>
        <w:rPr>
          <w:rFonts w:ascii="Cambria" w:hAnsi="Cambria" w:cs="Tahoma"/>
        </w:rPr>
      </w:pPr>
      <w:r w:rsidRPr="00AB76DA">
        <w:rPr>
          <w:rFonts w:ascii="Cambria" w:hAnsi="Cambria" w:cs="Tahoma"/>
        </w:rPr>
        <w:t>e</w:t>
      </w:r>
      <w:r w:rsidR="00604398" w:rsidRPr="00AB76DA">
        <w:rPr>
          <w:rFonts w:ascii="Cambria" w:hAnsi="Cambria" w:cs="Tahoma"/>
        </w:rPr>
        <w:t>lementy ściany przedniej i tylnej z</w:t>
      </w:r>
      <w:r w:rsidR="006C17C7" w:rsidRPr="00AB76DA">
        <w:rPr>
          <w:rFonts w:ascii="Cambria" w:hAnsi="Cambria" w:cs="Tahoma"/>
        </w:rPr>
        <w:t xml:space="preserve"> wykonane z materiałów odpornych na korozję lub trwale zabezpieczonych antykorozyjnie lub</w:t>
      </w:r>
      <w:r w:rsidR="00604398" w:rsidRPr="00AB76DA">
        <w:rPr>
          <w:rFonts w:ascii="Cambria" w:hAnsi="Cambria" w:cs="Tahoma"/>
        </w:rPr>
        <w:t xml:space="preserve"> tworzywa</w:t>
      </w:r>
      <w:r w:rsidR="001730F1" w:rsidRPr="00AB76DA">
        <w:rPr>
          <w:rFonts w:ascii="Cambria" w:hAnsi="Cambria" w:cs="Tahoma"/>
        </w:rPr>
        <w:t xml:space="preserve"> zbrojonego </w:t>
      </w:r>
      <w:r w:rsidR="00604398" w:rsidRPr="00AB76DA">
        <w:rPr>
          <w:rFonts w:ascii="Cambria" w:hAnsi="Cambria" w:cs="Tahoma"/>
        </w:rPr>
        <w:t>włóknem szklanym</w:t>
      </w:r>
      <w:r w:rsidR="001730F1" w:rsidRPr="00AB76DA">
        <w:rPr>
          <w:rFonts w:ascii="Cambria" w:hAnsi="Cambria" w:cs="Tahoma"/>
        </w:rPr>
        <w:t xml:space="preserve"> lub innym równoważnym</w:t>
      </w:r>
      <w:r w:rsidRPr="00AB76DA">
        <w:rPr>
          <w:rFonts w:ascii="Cambria" w:hAnsi="Cambria" w:cs="Tahoma"/>
        </w:rPr>
        <w:t>,</w:t>
      </w:r>
    </w:p>
    <w:p w14:paraId="6D5601FA" w14:textId="28672EE8" w:rsidR="00604398" w:rsidRPr="00AB76DA" w:rsidRDefault="007742AD">
      <w:pPr>
        <w:pStyle w:val="Akapitzlist"/>
        <w:numPr>
          <w:ilvl w:val="0"/>
          <w:numId w:val="10"/>
        </w:numPr>
        <w:jc w:val="both"/>
        <w:rPr>
          <w:rFonts w:ascii="Cambria" w:hAnsi="Cambria" w:cs="Tahoma"/>
        </w:rPr>
      </w:pPr>
      <w:r w:rsidRPr="00AB76DA">
        <w:rPr>
          <w:rFonts w:ascii="Cambria" w:hAnsi="Cambria" w:cs="Tahoma"/>
        </w:rPr>
        <w:t>a</w:t>
      </w:r>
      <w:r w:rsidR="00604398" w:rsidRPr="00AB76DA">
        <w:rPr>
          <w:rFonts w:ascii="Cambria" w:hAnsi="Cambria" w:cs="Tahoma"/>
        </w:rPr>
        <w:t>utobusy wyposażone w uchwyty na chorągiewki o średnicy trzonka 16 mm, zamontowane w górnej części autobusu w okolicy lusterek bocznych po lewej i prawej stronie</w:t>
      </w:r>
      <w:r w:rsidR="00584D8F">
        <w:rPr>
          <w:rFonts w:ascii="Cambria" w:hAnsi="Cambria" w:cs="Tahoma"/>
        </w:rPr>
        <w:t>,</w:t>
      </w:r>
    </w:p>
    <w:p w14:paraId="75836FD3" w14:textId="452A3DB0" w:rsidR="00E8166F" w:rsidRPr="00AB76DA" w:rsidRDefault="001730F1">
      <w:pPr>
        <w:pStyle w:val="Akapitzlist"/>
        <w:numPr>
          <w:ilvl w:val="0"/>
          <w:numId w:val="10"/>
        </w:numPr>
        <w:jc w:val="both"/>
        <w:rPr>
          <w:rFonts w:ascii="Cambria" w:hAnsi="Cambria" w:cs="Tahoma"/>
        </w:rPr>
      </w:pPr>
      <w:r w:rsidRPr="00AB76DA">
        <w:rPr>
          <w:rFonts w:ascii="Cambria" w:hAnsi="Cambria" w:cs="Tahoma"/>
        </w:rPr>
        <w:t>powłoki zewnętrzne wykonane lakierami o wysokiej odporności na działanie warunków atmosferycznych, a w szczególności na promieniowanie UV i o podwyższonej odporności na ścieranie (kontakt z mieszankami zimowymi do posypywania dróg, mycie pojazdów itp.)</w:t>
      </w:r>
    </w:p>
    <w:p w14:paraId="48E70C40" w14:textId="0C97B3A4" w:rsidR="00FC6069" w:rsidRPr="00AB76DA" w:rsidRDefault="001730F1">
      <w:pPr>
        <w:pStyle w:val="Akapitzlist"/>
        <w:numPr>
          <w:ilvl w:val="0"/>
          <w:numId w:val="10"/>
        </w:numPr>
        <w:jc w:val="both"/>
        <w:rPr>
          <w:rFonts w:ascii="Cambria" w:hAnsi="Cambria" w:cs="Tahoma"/>
        </w:rPr>
      </w:pPr>
      <w:r w:rsidRPr="00AB76DA">
        <w:rPr>
          <w:rFonts w:ascii="Cambria" w:hAnsi="Cambria" w:cs="Tahoma"/>
        </w:rPr>
        <w:t>powłoki lakiernicze umożliwiające na naklejanie nalepek informacyjnych bez utraty lub ograniczeń gwarancji</w:t>
      </w:r>
      <w:r w:rsidR="00585F98" w:rsidRPr="00AB76DA">
        <w:rPr>
          <w:rFonts w:ascii="Cambria" w:hAnsi="Cambria" w:cs="Tahoma"/>
        </w:rPr>
        <w:t>,</w:t>
      </w:r>
    </w:p>
    <w:p w14:paraId="6C8776A0" w14:textId="77777777" w:rsidR="003C54E9" w:rsidRPr="00AB76DA" w:rsidRDefault="00585F98">
      <w:pPr>
        <w:pStyle w:val="Akapitzlist"/>
        <w:numPr>
          <w:ilvl w:val="0"/>
          <w:numId w:val="10"/>
        </w:numPr>
        <w:jc w:val="both"/>
        <w:rPr>
          <w:rFonts w:ascii="Cambria" w:hAnsi="Cambria" w:cs="Tahoma"/>
        </w:rPr>
      </w:pPr>
      <w:r w:rsidRPr="00AB76DA">
        <w:rPr>
          <w:rFonts w:ascii="Cambria" w:hAnsi="Cambria" w:cs="Tahoma"/>
        </w:rPr>
        <w:t>kolorystyka i motyw przewodni poszycia zewnętrznego</w:t>
      </w:r>
      <w:r w:rsidR="003C54E9" w:rsidRPr="00AB76DA">
        <w:rPr>
          <w:rFonts w:ascii="Cambria" w:hAnsi="Cambria" w:cs="Tahoma"/>
        </w:rPr>
        <w:t xml:space="preserve"> według wytycznych Zamawiającego do ustalenia w terminie ustalonym w umowie, obecne malowanie i wzór:</w:t>
      </w:r>
    </w:p>
    <w:p w14:paraId="5E090078" w14:textId="359B88A0" w:rsidR="003C54E9" w:rsidRPr="00AB76DA" w:rsidRDefault="00526691" w:rsidP="003C54E9">
      <w:pPr>
        <w:pStyle w:val="Akapitzlist"/>
        <w:ind w:left="1440"/>
        <w:jc w:val="both"/>
        <w:rPr>
          <w:rFonts w:ascii="Cambria" w:hAnsi="Cambria" w:cs="Tahoma"/>
        </w:rPr>
      </w:pPr>
      <w:r>
        <w:rPr>
          <w:rFonts w:ascii="Cambria" w:hAnsi="Cambria" w:cs="Tahoma"/>
          <w:noProof/>
        </w:rPr>
        <w:drawing>
          <wp:inline distT="0" distB="0" distL="0" distR="0" wp14:anchorId="2AD5233D" wp14:editId="39608F13">
            <wp:extent cx="4578685" cy="3209925"/>
            <wp:effectExtent l="0" t="0" r="0" b="0"/>
            <wp:docPr id="3594969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496935" name="Obraz 359496935"/>
                    <pic:cNvPicPr/>
                  </pic:nvPicPr>
                  <pic:blipFill>
                    <a:blip r:embed="rId8">
                      <a:extLst>
                        <a:ext uri="{28A0092B-C50C-407E-A947-70E740481C1C}">
                          <a14:useLocalDpi xmlns:a14="http://schemas.microsoft.com/office/drawing/2010/main" val="0"/>
                        </a:ext>
                      </a:extLst>
                    </a:blip>
                    <a:stretch>
                      <a:fillRect/>
                    </a:stretch>
                  </pic:blipFill>
                  <pic:spPr>
                    <a:xfrm>
                      <a:off x="0" y="0"/>
                      <a:ext cx="4585014" cy="3214362"/>
                    </a:xfrm>
                    <a:prstGeom prst="rect">
                      <a:avLst/>
                    </a:prstGeom>
                  </pic:spPr>
                </pic:pic>
              </a:graphicData>
            </a:graphic>
          </wp:inline>
        </w:drawing>
      </w:r>
    </w:p>
    <w:p w14:paraId="08F311B4" w14:textId="77777777" w:rsidR="00C22ECC" w:rsidRDefault="00C22ECC" w:rsidP="003C54E9">
      <w:pPr>
        <w:pStyle w:val="Akapitzlist"/>
        <w:ind w:left="1440"/>
        <w:jc w:val="both"/>
        <w:rPr>
          <w:rFonts w:ascii="Cambria" w:hAnsi="Cambria" w:cs="Tahoma"/>
        </w:rPr>
      </w:pPr>
    </w:p>
    <w:p w14:paraId="7BCFFA1E" w14:textId="10F16C80" w:rsidR="003C54E9" w:rsidRPr="00AB76DA" w:rsidRDefault="003C54E9">
      <w:pPr>
        <w:pStyle w:val="Akapitzlist"/>
        <w:numPr>
          <w:ilvl w:val="0"/>
          <w:numId w:val="10"/>
        </w:numPr>
        <w:jc w:val="both"/>
        <w:rPr>
          <w:rFonts w:ascii="Cambria" w:hAnsi="Cambria" w:cs="Tahoma"/>
        </w:rPr>
      </w:pPr>
      <w:r w:rsidRPr="00AB76DA">
        <w:rPr>
          <w:rFonts w:ascii="Cambria" w:hAnsi="Cambria" w:cs="Tahoma"/>
        </w:rPr>
        <w:t>oznakowanie pojazdu – do ustalenia wraz z lit. k:</w:t>
      </w:r>
    </w:p>
    <w:p w14:paraId="50456C83" w14:textId="77777777" w:rsidR="003C54E9" w:rsidRPr="00AB76DA" w:rsidRDefault="003C54E9" w:rsidP="003C54E9">
      <w:pPr>
        <w:pStyle w:val="Akapitzlist"/>
        <w:ind w:left="1440"/>
        <w:jc w:val="both"/>
        <w:rPr>
          <w:rFonts w:ascii="Cambria" w:hAnsi="Cambria" w:cs="Tahoma"/>
        </w:rPr>
      </w:pPr>
      <w:r w:rsidRPr="00AB76DA">
        <w:rPr>
          <w:rFonts w:ascii="Cambria" w:hAnsi="Cambria" w:cs="Tahoma"/>
        </w:rPr>
        <w:t xml:space="preserve">- przód pojazdu – herb Gminy Ziębice, </w:t>
      </w:r>
    </w:p>
    <w:p w14:paraId="50201157" w14:textId="18DC2A44" w:rsidR="003C54E9" w:rsidRPr="00AB76DA" w:rsidRDefault="003C54E9" w:rsidP="003C54E9">
      <w:pPr>
        <w:pStyle w:val="Akapitzlist"/>
        <w:ind w:left="1440"/>
        <w:jc w:val="both"/>
        <w:rPr>
          <w:rFonts w:ascii="Cambria" w:hAnsi="Cambria" w:cs="Tahoma"/>
        </w:rPr>
      </w:pPr>
      <w:r w:rsidRPr="00AB76DA">
        <w:rPr>
          <w:rFonts w:ascii="Cambria" w:hAnsi="Cambria" w:cs="Tahoma"/>
        </w:rPr>
        <w:t>- lewy bok – herb, napis duży Ziębicka Komunikacja Autobusowa, 3 grafiki (Orzeł Piastowski, Brama Paczkowska, Ratusz), miejsce na oznaczenie dofinansowania,</w:t>
      </w:r>
    </w:p>
    <w:p w14:paraId="7946062D" w14:textId="253B44C4" w:rsidR="003C54E9" w:rsidRPr="00AB76DA" w:rsidRDefault="003C54E9" w:rsidP="003C54E9">
      <w:pPr>
        <w:pStyle w:val="Akapitzlist"/>
        <w:ind w:left="1440"/>
        <w:jc w:val="both"/>
        <w:rPr>
          <w:rFonts w:ascii="Cambria" w:hAnsi="Cambria" w:cs="Tahoma"/>
        </w:rPr>
      </w:pPr>
      <w:r w:rsidRPr="00AB76DA">
        <w:rPr>
          <w:rFonts w:ascii="Cambria" w:hAnsi="Cambria" w:cs="Tahoma"/>
        </w:rPr>
        <w:t>- tył – herb, napis mały Ziębicka Komunikacja Autobusowa, miejsce na oznaczenie dofinansowania,</w:t>
      </w:r>
    </w:p>
    <w:p w14:paraId="6D4A29E0" w14:textId="05A70FA1" w:rsidR="003C54E9" w:rsidRPr="00AB76DA" w:rsidRDefault="003C54E9" w:rsidP="004F6B72">
      <w:pPr>
        <w:pStyle w:val="Akapitzlist"/>
        <w:ind w:left="1440"/>
        <w:jc w:val="both"/>
        <w:rPr>
          <w:rFonts w:ascii="Cambria" w:hAnsi="Cambria" w:cs="Tahoma"/>
        </w:rPr>
      </w:pPr>
      <w:r w:rsidRPr="00AB76DA">
        <w:rPr>
          <w:rFonts w:ascii="Cambria" w:hAnsi="Cambria" w:cs="Tahoma"/>
        </w:rPr>
        <w:lastRenderedPageBreak/>
        <w:t>- prawy bok – odpowiednie piktogramowy przy każdych drzwiach; herb, napis duży Ziębicka Komunikacja Autobusowa, 3 grafiki (orzeł, Brama Paczkowska, Ratusz), miejsce na oznaczenie dofinansowania.</w:t>
      </w:r>
    </w:p>
    <w:p w14:paraId="3E4F1BC7" w14:textId="68474AB3" w:rsidR="00C22ECC" w:rsidRPr="00AB76DA" w:rsidRDefault="004F6B72">
      <w:pPr>
        <w:pStyle w:val="Akapitzlist"/>
        <w:numPr>
          <w:ilvl w:val="0"/>
          <w:numId w:val="32"/>
        </w:numPr>
        <w:ind w:left="993" w:hanging="447"/>
        <w:jc w:val="both"/>
        <w:rPr>
          <w:rFonts w:ascii="Cambria" w:hAnsi="Cambria" w:cs="Tahoma"/>
          <w:u w:val="single"/>
        </w:rPr>
      </w:pPr>
      <w:r w:rsidRPr="00AB76DA">
        <w:rPr>
          <w:rFonts w:ascii="Cambria" w:hAnsi="Cambria" w:cs="Tahoma"/>
          <w:u w:val="single"/>
        </w:rPr>
        <w:t>D</w:t>
      </w:r>
      <w:r w:rsidR="00C22ECC" w:rsidRPr="00AB76DA">
        <w:rPr>
          <w:rFonts w:ascii="Cambria" w:hAnsi="Cambria" w:cs="Tahoma"/>
          <w:u w:val="single"/>
        </w:rPr>
        <w:t>rzwi autobusu:</w:t>
      </w:r>
    </w:p>
    <w:p w14:paraId="10B61334" w14:textId="2923F49C" w:rsidR="00452112" w:rsidRPr="00AB76DA" w:rsidRDefault="00452112">
      <w:pPr>
        <w:pStyle w:val="Akapitzlist"/>
        <w:numPr>
          <w:ilvl w:val="0"/>
          <w:numId w:val="23"/>
        </w:numPr>
        <w:ind w:left="1276" w:hanging="229"/>
        <w:jc w:val="both"/>
        <w:rPr>
          <w:rFonts w:ascii="Cambria" w:hAnsi="Cambria" w:cs="Tahoma"/>
        </w:rPr>
      </w:pPr>
      <w:r w:rsidRPr="00AB76DA">
        <w:rPr>
          <w:rFonts w:ascii="Cambria" w:hAnsi="Cambria" w:cs="Tahoma"/>
        </w:rPr>
        <w:t xml:space="preserve"> dwie pary drzwi w układzie 1 – 2 – 0 lub 2 – 2 – 0, </w:t>
      </w:r>
    </w:p>
    <w:p w14:paraId="10BE38C4" w14:textId="08466C51" w:rsidR="00C22ECC" w:rsidRPr="00AB76DA" w:rsidRDefault="00C22ECC">
      <w:pPr>
        <w:pStyle w:val="Akapitzlist"/>
        <w:numPr>
          <w:ilvl w:val="0"/>
          <w:numId w:val="23"/>
        </w:numPr>
        <w:ind w:left="1276" w:hanging="229"/>
        <w:jc w:val="both"/>
        <w:rPr>
          <w:rFonts w:ascii="Cambria" w:hAnsi="Cambria" w:cs="Tahoma"/>
        </w:rPr>
      </w:pPr>
      <w:r w:rsidRPr="00AB76DA">
        <w:rPr>
          <w:rFonts w:ascii="Cambria" w:hAnsi="Cambria" w:cs="Tahoma"/>
        </w:rPr>
        <w:t>pierwsze (I) drzwi jednoskrzydłowe lub dwuskrzydłowe, w przypadku drzwi podwójnych pierwsze skrzydło I drzwi:</w:t>
      </w:r>
    </w:p>
    <w:p w14:paraId="0FED441B" w14:textId="77777777" w:rsidR="00C22ECC" w:rsidRPr="00AB76DA" w:rsidRDefault="00C22ECC" w:rsidP="00C22ECC">
      <w:pPr>
        <w:pStyle w:val="Akapitzlist"/>
        <w:ind w:left="1276"/>
        <w:jc w:val="both"/>
        <w:rPr>
          <w:rFonts w:ascii="Cambria" w:hAnsi="Cambria" w:cs="Tahoma"/>
        </w:rPr>
      </w:pPr>
      <w:r w:rsidRPr="00AB76DA">
        <w:rPr>
          <w:rFonts w:ascii="Cambria" w:hAnsi="Cambria" w:cs="Tahoma"/>
        </w:rPr>
        <w:t>- wyposażone w zamek ryglujący umożliwiający ich zamykanie/otwieranie oraz w ukryty włącznik, który umożliwi otwieranie i zamykanie drzwi z zewnątrz pojazdu bez ryglowania,</w:t>
      </w:r>
    </w:p>
    <w:p w14:paraId="6C94B89B" w14:textId="4323EFC2" w:rsidR="00C22ECC" w:rsidRPr="00AB76DA" w:rsidRDefault="00C22ECC" w:rsidP="00C22ECC">
      <w:pPr>
        <w:pStyle w:val="Akapitzlist"/>
        <w:ind w:left="1276"/>
        <w:jc w:val="both"/>
        <w:rPr>
          <w:rFonts w:ascii="Cambria" w:hAnsi="Cambria" w:cs="Tahoma"/>
        </w:rPr>
      </w:pPr>
      <w:r w:rsidRPr="00AB76DA">
        <w:rPr>
          <w:rFonts w:ascii="Cambria" w:hAnsi="Cambria" w:cs="Tahoma"/>
        </w:rPr>
        <w:t>- w przypadku gdy autobus będzie wyposażony w I drzwi dwuskrzydłowe należy zastosować sterowanie każdego skrzydła osobnym przyciskiem na pulpicie kierowcy,</w:t>
      </w:r>
    </w:p>
    <w:p w14:paraId="45D9D80D" w14:textId="7642D756" w:rsidR="00EB34B3" w:rsidRPr="00AB76DA" w:rsidRDefault="00EB34B3" w:rsidP="00C22ECC">
      <w:pPr>
        <w:pStyle w:val="Akapitzlist"/>
        <w:ind w:left="1276"/>
        <w:jc w:val="both"/>
        <w:rPr>
          <w:rFonts w:ascii="Cambria" w:hAnsi="Cambria" w:cs="Tahoma"/>
        </w:rPr>
      </w:pPr>
      <w:r w:rsidRPr="00AB76DA">
        <w:rPr>
          <w:rFonts w:ascii="Cambria" w:hAnsi="Cambria" w:cs="Tahoma"/>
        </w:rPr>
        <w:t>- podgrzewana lub podwójna szyba,</w:t>
      </w:r>
    </w:p>
    <w:p w14:paraId="7393E630" w14:textId="77777777" w:rsidR="00C22ECC" w:rsidRPr="00AB76DA" w:rsidRDefault="00C22ECC">
      <w:pPr>
        <w:pStyle w:val="Akapitzlist"/>
        <w:numPr>
          <w:ilvl w:val="0"/>
          <w:numId w:val="23"/>
        </w:numPr>
        <w:ind w:left="1276" w:hanging="283"/>
        <w:jc w:val="both"/>
        <w:rPr>
          <w:rFonts w:ascii="Cambria" w:hAnsi="Cambria" w:cs="Tahoma"/>
        </w:rPr>
      </w:pPr>
      <w:r w:rsidRPr="00AB76DA">
        <w:rPr>
          <w:rFonts w:ascii="Cambria" w:hAnsi="Cambria" w:cs="Tahoma"/>
        </w:rPr>
        <w:t>przy otwartych drzwiach hamulec przystankowy powinien działać w charakterze blokady jazdy,</w:t>
      </w:r>
    </w:p>
    <w:p w14:paraId="67F315F4" w14:textId="51A8D6E5" w:rsidR="00C22ECC" w:rsidRPr="00AB76DA" w:rsidRDefault="00C22ECC">
      <w:pPr>
        <w:pStyle w:val="Akapitzlist"/>
        <w:numPr>
          <w:ilvl w:val="0"/>
          <w:numId w:val="23"/>
        </w:numPr>
        <w:ind w:left="1276" w:hanging="283"/>
        <w:jc w:val="both"/>
        <w:rPr>
          <w:rFonts w:ascii="Cambria" w:hAnsi="Cambria" w:cs="Tahoma"/>
        </w:rPr>
      </w:pPr>
      <w:r w:rsidRPr="00AB76DA">
        <w:rPr>
          <w:rFonts w:ascii="Cambria" w:hAnsi="Cambria" w:cs="Tahoma"/>
        </w:rPr>
        <w:t xml:space="preserve">sygnał akustyczny włączający się automatycznie, informujący o zamiarze </w:t>
      </w:r>
      <w:r w:rsidR="00EB34B3" w:rsidRPr="00AB76DA">
        <w:rPr>
          <w:rFonts w:ascii="Cambria" w:hAnsi="Cambria" w:cs="Tahoma"/>
        </w:rPr>
        <w:t xml:space="preserve">otwarcia lub </w:t>
      </w:r>
      <w:r w:rsidRPr="00AB76DA">
        <w:rPr>
          <w:rFonts w:ascii="Cambria" w:hAnsi="Cambria" w:cs="Tahoma"/>
        </w:rPr>
        <w:t>zamknięcia drzwi I oraz II,</w:t>
      </w:r>
    </w:p>
    <w:p w14:paraId="30FE693D" w14:textId="77777777" w:rsidR="00C22ECC" w:rsidRPr="00AB76DA" w:rsidRDefault="00C22ECC">
      <w:pPr>
        <w:pStyle w:val="Akapitzlist"/>
        <w:numPr>
          <w:ilvl w:val="0"/>
          <w:numId w:val="23"/>
        </w:numPr>
        <w:ind w:left="1276" w:hanging="283"/>
        <w:jc w:val="both"/>
        <w:rPr>
          <w:rFonts w:ascii="Cambria" w:hAnsi="Cambria" w:cs="Tahoma"/>
        </w:rPr>
      </w:pPr>
      <w:r w:rsidRPr="00AB76DA">
        <w:rPr>
          <w:rFonts w:ascii="Cambria" w:hAnsi="Cambria" w:cs="Tahoma"/>
        </w:rPr>
        <w:t>wszystkie drzwi z uchwytami wejściowymi,</w:t>
      </w:r>
    </w:p>
    <w:p w14:paraId="10C0C76D" w14:textId="7C6E65FC" w:rsidR="00C22ECC" w:rsidRPr="00AB76DA" w:rsidRDefault="00C22ECC">
      <w:pPr>
        <w:pStyle w:val="Akapitzlist"/>
        <w:numPr>
          <w:ilvl w:val="0"/>
          <w:numId w:val="23"/>
        </w:numPr>
        <w:ind w:left="1276" w:hanging="283"/>
        <w:jc w:val="both"/>
        <w:rPr>
          <w:rFonts w:ascii="Cambria" w:hAnsi="Cambria" w:cs="Tahoma"/>
        </w:rPr>
      </w:pPr>
      <w:r w:rsidRPr="00AB76DA">
        <w:rPr>
          <w:rFonts w:ascii="Cambria" w:hAnsi="Cambria" w:cs="Tahoma"/>
        </w:rPr>
        <w:t xml:space="preserve">drzwi sterowane </w:t>
      </w:r>
      <w:r w:rsidR="00EB34B3" w:rsidRPr="00AB76DA">
        <w:rPr>
          <w:rFonts w:ascii="Cambria" w:hAnsi="Cambria" w:cs="Tahoma"/>
        </w:rPr>
        <w:t>pneumatycznie</w:t>
      </w:r>
      <w:r w:rsidRPr="00AB76DA">
        <w:rPr>
          <w:rFonts w:ascii="Cambria" w:hAnsi="Cambria" w:cs="Tahoma"/>
        </w:rPr>
        <w:t xml:space="preserve"> z pulpitu kierowcy z możliwością ręcznego awaryjnego otwierania (od wewnątrz i z zewnątrz),</w:t>
      </w:r>
    </w:p>
    <w:p w14:paraId="05291221" w14:textId="2B06108C" w:rsidR="00C22ECC" w:rsidRPr="00AB76DA" w:rsidRDefault="00C22ECC">
      <w:pPr>
        <w:pStyle w:val="Akapitzlist"/>
        <w:numPr>
          <w:ilvl w:val="0"/>
          <w:numId w:val="23"/>
        </w:numPr>
        <w:ind w:left="1276" w:hanging="283"/>
        <w:jc w:val="both"/>
        <w:rPr>
          <w:rFonts w:ascii="Cambria" w:hAnsi="Cambria" w:cs="Tahoma"/>
        </w:rPr>
      </w:pPr>
      <w:r w:rsidRPr="00AB76DA">
        <w:rPr>
          <w:rFonts w:ascii="Cambria" w:hAnsi="Cambria" w:cs="Tahoma"/>
        </w:rPr>
        <w:t>w skrzyniach napędu drzwi oraz na zewnątrz pojazdu przy drzwiach po jednym zaworze bezpieczeństwa zabezpieczonym przed niepowołanym użyciem</w:t>
      </w:r>
      <w:r w:rsidR="00431696" w:rsidRPr="00AB76DA">
        <w:rPr>
          <w:rFonts w:ascii="Cambria" w:hAnsi="Cambria" w:cs="Tahoma"/>
        </w:rPr>
        <w:t xml:space="preserve"> oraz systemem zabezpieczającym pasażera przed przytrzaśnięciem</w:t>
      </w:r>
      <w:r w:rsidRPr="00AB76DA">
        <w:rPr>
          <w:rFonts w:ascii="Cambria" w:hAnsi="Cambria" w:cs="Tahoma"/>
        </w:rPr>
        <w:t>,</w:t>
      </w:r>
    </w:p>
    <w:p w14:paraId="0A28EEE1" w14:textId="148E32B5" w:rsidR="00C22ECC" w:rsidRPr="00AB76DA" w:rsidRDefault="00C22ECC">
      <w:pPr>
        <w:pStyle w:val="Akapitzlist"/>
        <w:numPr>
          <w:ilvl w:val="0"/>
          <w:numId w:val="23"/>
        </w:numPr>
        <w:ind w:left="1276" w:hanging="283"/>
        <w:jc w:val="both"/>
        <w:rPr>
          <w:rFonts w:ascii="Cambria" w:hAnsi="Cambria" w:cs="Tahoma"/>
        </w:rPr>
      </w:pPr>
      <w:r w:rsidRPr="00AB76DA">
        <w:rPr>
          <w:rFonts w:ascii="Cambria" w:hAnsi="Cambria" w:cs="Tahoma"/>
        </w:rPr>
        <w:t>oszklenie drzwi ze szkła bezpiecznego, bezodpryskowego, klejone do skrzydeł</w:t>
      </w:r>
      <w:r w:rsidR="00EB34B3" w:rsidRPr="00AB76DA">
        <w:rPr>
          <w:rFonts w:ascii="Cambria" w:hAnsi="Cambria" w:cs="Tahoma"/>
        </w:rPr>
        <w:t>,</w:t>
      </w:r>
    </w:p>
    <w:p w14:paraId="5156CDD1" w14:textId="1E8C674C" w:rsidR="00C22ECC" w:rsidRPr="00B92C0A" w:rsidRDefault="00C22ECC" w:rsidP="00B92C0A">
      <w:pPr>
        <w:pStyle w:val="Akapitzlist"/>
        <w:numPr>
          <w:ilvl w:val="0"/>
          <w:numId w:val="23"/>
        </w:numPr>
        <w:ind w:left="1276" w:hanging="283"/>
        <w:jc w:val="both"/>
        <w:rPr>
          <w:rFonts w:ascii="Cambria" w:hAnsi="Cambria" w:cs="Tahoma"/>
        </w:rPr>
      </w:pPr>
      <w:r w:rsidRPr="00AB76DA">
        <w:rPr>
          <w:rFonts w:ascii="Cambria" w:hAnsi="Cambria" w:cs="Tahoma"/>
        </w:rPr>
        <w:t>każdy pojazd wyposażony w system uruchamiający drzwi automatycznie</w:t>
      </w:r>
      <w:r w:rsidR="004F6B72" w:rsidRPr="00AB76DA">
        <w:rPr>
          <w:rFonts w:ascii="Cambria" w:hAnsi="Cambria" w:cs="Tahoma"/>
        </w:rPr>
        <w:t xml:space="preserve"> po zatrzymaniu się na przystanku</w:t>
      </w:r>
      <w:r w:rsidRPr="00AB76DA">
        <w:rPr>
          <w:rFonts w:ascii="Cambria" w:hAnsi="Cambria" w:cs="Tahoma"/>
        </w:rPr>
        <w:t xml:space="preserve"> przez pasażerów</w:t>
      </w:r>
      <w:r w:rsidR="004F6B72" w:rsidRPr="00AB76DA">
        <w:rPr>
          <w:rFonts w:ascii="Cambria" w:hAnsi="Cambria" w:cs="Tahoma"/>
        </w:rPr>
        <w:t xml:space="preserve"> – przycisk „STOP”</w:t>
      </w:r>
      <w:r w:rsidRPr="00AB76DA">
        <w:rPr>
          <w:rFonts w:ascii="Cambria" w:hAnsi="Cambria" w:cs="Tahoma"/>
        </w:rPr>
        <w:t xml:space="preserve"> </w:t>
      </w:r>
      <w:r w:rsidR="004F6B72" w:rsidRPr="00AB76DA">
        <w:rPr>
          <w:rFonts w:ascii="Cambria" w:hAnsi="Cambria" w:cs="Tahoma"/>
        </w:rPr>
        <w:t>informujący o żądaniu pasażera zatrzymania autobusu na najbliższym przystanku</w:t>
      </w:r>
      <w:r w:rsidR="00E40FD0" w:rsidRPr="00AB76DA">
        <w:rPr>
          <w:rFonts w:ascii="Cambria" w:hAnsi="Cambria" w:cs="Tahoma"/>
        </w:rPr>
        <w:t xml:space="preserve">, znajdujący się </w:t>
      </w:r>
      <w:r w:rsidRPr="00AB76DA">
        <w:rPr>
          <w:rFonts w:ascii="Cambria" w:hAnsi="Cambria" w:cs="Tahoma"/>
        </w:rPr>
        <w:t xml:space="preserve"> wewnątrz autobusu</w:t>
      </w:r>
      <w:r w:rsidR="004F6B72" w:rsidRPr="00AB76DA">
        <w:rPr>
          <w:rFonts w:ascii="Cambria" w:hAnsi="Cambria" w:cs="Tahoma"/>
        </w:rPr>
        <w:t>:</w:t>
      </w:r>
    </w:p>
    <w:p w14:paraId="1BB805DE" w14:textId="267D4B36" w:rsidR="004F6B72" w:rsidRPr="00AB76DA" w:rsidRDefault="004F6B72" w:rsidP="004F6B72">
      <w:pPr>
        <w:pStyle w:val="Akapitzlist"/>
        <w:ind w:left="1276" w:hanging="283"/>
        <w:jc w:val="both"/>
        <w:rPr>
          <w:rFonts w:ascii="Cambria" w:hAnsi="Cambria" w:cs="Tahoma"/>
        </w:rPr>
      </w:pPr>
      <w:r w:rsidRPr="00AB76DA">
        <w:rPr>
          <w:rFonts w:ascii="Cambria" w:hAnsi="Cambria" w:cs="Tahoma"/>
        </w:rPr>
        <w:t xml:space="preserve">- na słupkach lub poręczach </w:t>
      </w:r>
      <w:r w:rsidR="00FA79F8" w:rsidRPr="00AB76DA">
        <w:rPr>
          <w:rFonts w:ascii="Cambria" w:hAnsi="Cambria" w:cs="Tahoma"/>
        </w:rPr>
        <w:t xml:space="preserve">w przestrzeni pasażerskiej </w:t>
      </w:r>
      <w:r w:rsidRPr="00AB76DA">
        <w:rPr>
          <w:rFonts w:ascii="Cambria" w:hAnsi="Cambria" w:cs="Tahoma"/>
        </w:rPr>
        <w:t>co najmniej po 2 sztuki</w:t>
      </w:r>
      <w:r w:rsidR="006B2351" w:rsidRPr="00AB76DA">
        <w:rPr>
          <w:rFonts w:ascii="Cambria" w:hAnsi="Cambria" w:cs="Tahoma"/>
        </w:rPr>
        <w:t xml:space="preserve"> po prawej i lewej stronie, w pasie przejścia</w:t>
      </w:r>
      <w:r w:rsidRPr="00AB76DA">
        <w:rPr>
          <w:rFonts w:ascii="Cambria" w:hAnsi="Cambria" w:cs="Tahoma"/>
        </w:rPr>
        <w:t xml:space="preserve"> w przedniej, środkowej i tylnej części autobusu,</w:t>
      </w:r>
    </w:p>
    <w:p w14:paraId="0CCF31E1" w14:textId="73760071" w:rsidR="00FA79F8" w:rsidRPr="00AB76DA" w:rsidRDefault="00FA79F8" w:rsidP="004F6B72">
      <w:pPr>
        <w:pStyle w:val="Akapitzlist"/>
        <w:ind w:left="1276" w:hanging="283"/>
        <w:jc w:val="both"/>
        <w:rPr>
          <w:rFonts w:ascii="Cambria" w:hAnsi="Cambria" w:cs="Tahoma"/>
        </w:rPr>
      </w:pPr>
      <w:r w:rsidRPr="00AB76DA">
        <w:rPr>
          <w:rFonts w:ascii="Cambria" w:hAnsi="Cambria" w:cs="Tahoma"/>
        </w:rPr>
        <w:t xml:space="preserve">- na słupkach po prawej i lewej stronie przy II drzwiach,  </w:t>
      </w:r>
    </w:p>
    <w:p w14:paraId="6AF36AC0" w14:textId="467F1074" w:rsidR="004F6B72" w:rsidRPr="00AB76DA" w:rsidRDefault="004F6B72" w:rsidP="004F6B72">
      <w:pPr>
        <w:pStyle w:val="Akapitzlist"/>
        <w:ind w:left="1276" w:hanging="283"/>
        <w:jc w:val="both"/>
        <w:rPr>
          <w:rFonts w:ascii="Cambria" w:hAnsi="Cambria" w:cs="Tahoma"/>
        </w:rPr>
      </w:pPr>
      <w:r w:rsidRPr="00AB76DA">
        <w:rPr>
          <w:rFonts w:ascii="Cambria" w:hAnsi="Cambria" w:cs="Tahoma"/>
        </w:rPr>
        <w:t xml:space="preserve">- przy miejscu dla wózka i miejscach specjalnych, określonych </w:t>
      </w:r>
      <w:r w:rsidR="00B845D2">
        <w:rPr>
          <w:rFonts w:ascii="Cambria" w:hAnsi="Cambria" w:cs="Tahoma"/>
        </w:rPr>
        <w:t>w ust. 4 pkt 2 lit. i,</w:t>
      </w:r>
    </w:p>
    <w:p w14:paraId="535B6A0B" w14:textId="77777777" w:rsidR="004F6B72" w:rsidRPr="00AB76DA" w:rsidRDefault="00C22ECC">
      <w:pPr>
        <w:pStyle w:val="Akapitzlist"/>
        <w:numPr>
          <w:ilvl w:val="0"/>
          <w:numId w:val="23"/>
        </w:numPr>
        <w:ind w:left="1276" w:hanging="283"/>
        <w:jc w:val="both"/>
        <w:rPr>
          <w:rFonts w:ascii="Cambria" w:hAnsi="Cambria" w:cs="Tahoma"/>
        </w:rPr>
      </w:pPr>
      <w:r w:rsidRPr="00AB76DA">
        <w:rPr>
          <w:rFonts w:ascii="Cambria" w:hAnsi="Cambria" w:cs="Tahoma"/>
        </w:rPr>
        <w:t>system uruchamiający drzwi automatycznie funkcjonuje jako system samodzielnego otwierania drzwi przez pasażerów po aktywacji systemu przez prowadzącego pojazd, wyjątek stanowią pierwsze drzwi, w których dopuszcza się możliwość zablokowania skrzydła przez kierowcę</w:t>
      </w:r>
      <w:r w:rsidR="004F6B72" w:rsidRPr="00AB76DA">
        <w:rPr>
          <w:rFonts w:ascii="Cambria" w:hAnsi="Cambria" w:cs="Tahoma"/>
        </w:rPr>
        <w:t>,</w:t>
      </w:r>
    </w:p>
    <w:p w14:paraId="31602D87" w14:textId="77777777" w:rsidR="004F6B72" w:rsidRPr="00AB76DA" w:rsidRDefault="004F6B72">
      <w:pPr>
        <w:pStyle w:val="Akapitzlist"/>
        <w:numPr>
          <w:ilvl w:val="0"/>
          <w:numId w:val="23"/>
        </w:numPr>
        <w:ind w:left="1276" w:hanging="283"/>
        <w:jc w:val="both"/>
        <w:rPr>
          <w:rFonts w:ascii="Cambria" w:hAnsi="Cambria" w:cs="Tahoma"/>
        </w:rPr>
      </w:pPr>
      <w:r w:rsidRPr="00AB76DA">
        <w:rPr>
          <w:rFonts w:ascii="Cambria" w:hAnsi="Cambria" w:cs="Tahoma"/>
        </w:rPr>
        <w:t>o</w:t>
      </w:r>
      <w:r w:rsidR="00C22ECC" w:rsidRPr="00AB76DA">
        <w:rPr>
          <w:rFonts w:ascii="Cambria" w:hAnsi="Cambria" w:cs="Tahoma"/>
        </w:rPr>
        <w:t>twarcie drzwi lub aktywacja zezwolenia otwarcia drzwi przez pasażerów musi skutkować włączeniem blokady przystankowej (hamulec przystankowy)</w:t>
      </w:r>
      <w:r w:rsidRPr="00AB76DA">
        <w:rPr>
          <w:rFonts w:ascii="Cambria" w:hAnsi="Cambria" w:cs="Tahoma"/>
        </w:rPr>
        <w:t>,</w:t>
      </w:r>
    </w:p>
    <w:p w14:paraId="7AF26B34" w14:textId="77777777" w:rsidR="004F6B72" w:rsidRPr="00AB76DA" w:rsidRDefault="004F6B72">
      <w:pPr>
        <w:pStyle w:val="Akapitzlist"/>
        <w:numPr>
          <w:ilvl w:val="0"/>
          <w:numId w:val="23"/>
        </w:numPr>
        <w:ind w:left="1276" w:hanging="283"/>
        <w:jc w:val="both"/>
        <w:rPr>
          <w:rFonts w:ascii="Cambria" w:hAnsi="Cambria" w:cs="Tahoma"/>
        </w:rPr>
      </w:pPr>
      <w:r w:rsidRPr="00AB76DA">
        <w:rPr>
          <w:rFonts w:ascii="Cambria" w:hAnsi="Cambria" w:cs="Tahoma"/>
        </w:rPr>
        <w:t>d</w:t>
      </w:r>
      <w:r w:rsidR="00C22ECC" w:rsidRPr="00AB76DA">
        <w:rPr>
          <w:rFonts w:ascii="Cambria" w:hAnsi="Cambria" w:cs="Tahoma"/>
        </w:rPr>
        <w:t>rzwi wyposażone w mechanizm automatycznego (</w:t>
      </w:r>
      <w:proofErr w:type="spellStart"/>
      <w:r w:rsidR="00C22ECC" w:rsidRPr="00AB76DA">
        <w:rPr>
          <w:rFonts w:ascii="Cambria" w:hAnsi="Cambria" w:cs="Tahoma"/>
        </w:rPr>
        <w:t>autorewres</w:t>
      </w:r>
      <w:proofErr w:type="spellEnd"/>
      <w:r w:rsidR="00C22ECC" w:rsidRPr="00AB76DA">
        <w:rPr>
          <w:rFonts w:ascii="Cambria" w:hAnsi="Cambria" w:cs="Tahoma"/>
        </w:rPr>
        <w:t>) powrotnego otwarcia (przy ściśnięciu pasażera)</w:t>
      </w:r>
      <w:r w:rsidRPr="00AB76DA">
        <w:rPr>
          <w:rFonts w:ascii="Cambria" w:hAnsi="Cambria" w:cs="Tahoma"/>
        </w:rPr>
        <w:t>,</w:t>
      </w:r>
    </w:p>
    <w:p w14:paraId="60E0D672" w14:textId="77777777" w:rsidR="004F6B72" w:rsidRPr="00AB76DA" w:rsidRDefault="004F6B72">
      <w:pPr>
        <w:pStyle w:val="Akapitzlist"/>
        <w:numPr>
          <w:ilvl w:val="0"/>
          <w:numId w:val="23"/>
        </w:numPr>
        <w:ind w:left="1276" w:hanging="283"/>
        <w:jc w:val="both"/>
        <w:rPr>
          <w:rFonts w:ascii="Cambria" w:hAnsi="Cambria" w:cs="Tahoma"/>
        </w:rPr>
      </w:pPr>
      <w:r w:rsidRPr="00AB76DA">
        <w:rPr>
          <w:rFonts w:ascii="Cambria" w:hAnsi="Cambria" w:cs="Tahoma"/>
        </w:rPr>
        <w:t>p</w:t>
      </w:r>
      <w:r w:rsidR="00C22ECC" w:rsidRPr="00AB76DA">
        <w:rPr>
          <w:rFonts w:ascii="Cambria" w:hAnsi="Cambria" w:cs="Tahoma"/>
        </w:rPr>
        <w:t>rzy każdych drzwiach urządzenie sterujące awaryjnym otwieraniem drzwi zabezpieczone przed przypadkowym użyciem, zabezpieczenie powinno być łatwo usuwalne w celu uzyskania dostępu do urządzenia sterującego</w:t>
      </w:r>
      <w:r w:rsidRPr="00AB76DA">
        <w:rPr>
          <w:rFonts w:ascii="Cambria" w:hAnsi="Cambria" w:cs="Tahoma"/>
        </w:rPr>
        <w:t>,</w:t>
      </w:r>
    </w:p>
    <w:p w14:paraId="40E697FD" w14:textId="7008BD52" w:rsidR="003C54E9" w:rsidRPr="00AB76DA" w:rsidRDefault="004F6B72">
      <w:pPr>
        <w:pStyle w:val="Akapitzlist"/>
        <w:numPr>
          <w:ilvl w:val="0"/>
          <w:numId w:val="23"/>
        </w:numPr>
        <w:ind w:left="1276" w:hanging="283"/>
        <w:jc w:val="both"/>
        <w:rPr>
          <w:rFonts w:ascii="Cambria" w:hAnsi="Cambria" w:cs="Tahoma"/>
        </w:rPr>
      </w:pPr>
      <w:r w:rsidRPr="00AB76DA">
        <w:rPr>
          <w:rFonts w:ascii="Cambria" w:hAnsi="Cambria" w:cs="Tahoma"/>
        </w:rPr>
        <w:t>b</w:t>
      </w:r>
      <w:r w:rsidR="00C22ECC" w:rsidRPr="00AB76DA">
        <w:rPr>
          <w:rFonts w:ascii="Cambria" w:hAnsi="Cambria" w:cs="Tahoma"/>
        </w:rPr>
        <w:t>lokada awaryjnego otwierania drzwi przy prędkości powyżej 5 km/h</w:t>
      </w:r>
      <w:r w:rsidRPr="00AB76DA">
        <w:rPr>
          <w:rFonts w:ascii="Cambria" w:hAnsi="Cambria" w:cs="Tahoma"/>
        </w:rPr>
        <w:t>,</w:t>
      </w:r>
    </w:p>
    <w:p w14:paraId="70B80BEB" w14:textId="182DD341" w:rsidR="004F6B72" w:rsidRPr="00AB76DA" w:rsidRDefault="004F6B72">
      <w:pPr>
        <w:pStyle w:val="Akapitzlist"/>
        <w:numPr>
          <w:ilvl w:val="0"/>
          <w:numId w:val="23"/>
        </w:numPr>
        <w:ind w:left="1276" w:hanging="283"/>
        <w:jc w:val="both"/>
        <w:rPr>
          <w:rFonts w:ascii="Cambria" w:hAnsi="Cambria" w:cs="Tahoma"/>
        </w:rPr>
      </w:pPr>
      <w:r w:rsidRPr="00AB76DA">
        <w:rPr>
          <w:rFonts w:ascii="Cambria" w:hAnsi="Cambria" w:cs="Tahoma"/>
        </w:rPr>
        <w:lastRenderedPageBreak/>
        <w:t>jeżeli uruchamiane automatycznie drzwi główne zostaną otwarte, zamykają się one automatycznie po upływie określonego czasu (możliwość ustawienia przez kierowcę), jeżeli w tym czasie pasażer wsiada lub wysiada z pojazdu, urządzenie zabezpieczające (na przykład płyta kontaktronowa w podłodze, fotokomórka lub bramka jednokierunkowa) powinno zapewnić wystarczające wydłużenie czasu do momentu zamknięcia drzwi,</w:t>
      </w:r>
    </w:p>
    <w:p w14:paraId="333EA7C3" w14:textId="1126A404" w:rsidR="00EB34B3" w:rsidRPr="00AB76DA" w:rsidRDefault="004F6B72">
      <w:pPr>
        <w:pStyle w:val="Akapitzlist"/>
        <w:numPr>
          <w:ilvl w:val="0"/>
          <w:numId w:val="23"/>
        </w:numPr>
        <w:ind w:left="1276" w:hanging="283"/>
        <w:jc w:val="both"/>
        <w:rPr>
          <w:rFonts w:ascii="Cambria" w:hAnsi="Cambria" w:cs="Tahoma"/>
        </w:rPr>
      </w:pPr>
      <w:r w:rsidRPr="00AB76DA">
        <w:rPr>
          <w:rFonts w:ascii="Cambria" w:hAnsi="Cambria" w:cs="Tahoma"/>
        </w:rPr>
        <w:t>powstrzymanie procesu zamykania drzwi przeznaczonych dla osób z niepełnosprawnością powinno następować automatycznie w momencie pojawienia się oporu</w:t>
      </w:r>
      <w:r w:rsidR="00EB34B3" w:rsidRPr="00AB76DA">
        <w:rPr>
          <w:rFonts w:ascii="Cambria" w:hAnsi="Cambria" w:cs="Tahoma"/>
        </w:rPr>
        <w:t>,</w:t>
      </w:r>
    </w:p>
    <w:p w14:paraId="23831A12" w14:textId="63655123" w:rsidR="00FC6069" w:rsidRPr="00AB76DA" w:rsidRDefault="00FC6069">
      <w:pPr>
        <w:pStyle w:val="Akapitzlist"/>
        <w:numPr>
          <w:ilvl w:val="0"/>
          <w:numId w:val="32"/>
        </w:numPr>
        <w:ind w:left="709" w:hanging="283"/>
        <w:jc w:val="both"/>
        <w:rPr>
          <w:rFonts w:ascii="Cambria" w:hAnsi="Cambria" w:cs="Tahoma"/>
          <w:u w:val="single"/>
        </w:rPr>
      </w:pPr>
      <w:r w:rsidRPr="00AB76DA">
        <w:rPr>
          <w:rFonts w:ascii="Cambria" w:hAnsi="Cambria" w:cs="Tahoma"/>
          <w:u w:val="single"/>
        </w:rPr>
        <w:t>Ukształtowanie podłogi:</w:t>
      </w:r>
    </w:p>
    <w:p w14:paraId="582F95D4" w14:textId="63247D95" w:rsidR="00F80907" w:rsidRPr="00AB76DA" w:rsidRDefault="00EC5FDA">
      <w:pPr>
        <w:pStyle w:val="Akapitzlist"/>
        <w:numPr>
          <w:ilvl w:val="0"/>
          <w:numId w:val="12"/>
        </w:numPr>
        <w:ind w:left="1134"/>
        <w:jc w:val="both"/>
        <w:rPr>
          <w:rFonts w:ascii="Cambria" w:hAnsi="Cambria" w:cs="Tahoma"/>
        </w:rPr>
      </w:pPr>
      <w:r w:rsidRPr="00AB76DA">
        <w:rPr>
          <w:rFonts w:ascii="Cambria" w:hAnsi="Cambria" w:cs="Tahoma"/>
        </w:rPr>
        <w:t>n</w:t>
      </w:r>
      <w:r w:rsidR="00FC6069" w:rsidRPr="00AB76DA">
        <w:rPr>
          <w:rFonts w:ascii="Cambria" w:hAnsi="Cambria" w:cs="Tahoma"/>
        </w:rPr>
        <w:t>iska podłoga</w:t>
      </w:r>
      <w:r w:rsidR="00F80907" w:rsidRPr="00AB76DA">
        <w:rPr>
          <w:rFonts w:ascii="Cambria" w:hAnsi="Cambria" w:cs="Tahoma"/>
        </w:rPr>
        <w:t xml:space="preserve"> na całej długości autobusów lub podłoga</w:t>
      </w:r>
      <w:r w:rsidR="00FC6069" w:rsidRPr="00AB76DA">
        <w:rPr>
          <w:rFonts w:ascii="Cambria" w:hAnsi="Cambria" w:cs="Tahoma"/>
        </w:rPr>
        <w:t xml:space="preserve"> bez stopni</w:t>
      </w:r>
      <w:r w:rsidR="00F80907" w:rsidRPr="00AB76DA">
        <w:rPr>
          <w:rFonts w:ascii="Cambria" w:hAnsi="Cambria" w:cs="Tahoma"/>
        </w:rPr>
        <w:t xml:space="preserve"> poprzecznych wzdłuż ciągu komunikacyjnego pomiędzy I a II drzwiami,</w:t>
      </w:r>
    </w:p>
    <w:p w14:paraId="1C8487AD" w14:textId="35F6840A" w:rsidR="00F80907" w:rsidRPr="00AB76DA" w:rsidRDefault="00EC5FDA">
      <w:pPr>
        <w:pStyle w:val="Akapitzlist"/>
        <w:numPr>
          <w:ilvl w:val="0"/>
          <w:numId w:val="12"/>
        </w:numPr>
        <w:ind w:left="1134"/>
        <w:jc w:val="both"/>
        <w:rPr>
          <w:rFonts w:ascii="Cambria" w:hAnsi="Cambria" w:cs="Tahoma"/>
        </w:rPr>
      </w:pPr>
      <w:r w:rsidRPr="00AB76DA">
        <w:rPr>
          <w:rFonts w:ascii="Cambria" w:hAnsi="Cambria" w:cs="Tahoma"/>
        </w:rPr>
        <w:t>w</w:t>
      </w:r>
      <w:r w:rsidR="00F80907" w:rsidRPr="00AB76DA">
        <w:rPr>
          <w:rFonts w:ascii="Cambria" w:hAnsi="Cambria" w:cs="Tahoma"/>
        </w:rPr>
        <w:t xml:space="preserve">ejście do autobusu bez konieczności pokonywania jakichkolwiek stopni, na maksymalnej wysokości </w:t>
      </w:r>
      <w:r w:rsidR="00F86189" w:rsidRPr="00AB76DA">
        <w:rPr>
          <w:rFonts w:ascii="Cambria" w:hAnsi="Cambria" w:cs="Tahoma"/>
        </w:rPr>
        <w:t>3</w:t>
      </w:r>
      <w:r w:rsidR="00AD0DEC">
        <w:rPr>
          <w:rFonts w:ascii="Cambria" w:hAnsi="Cambria" w:cs="Tahoma"/>
        </w:rPr>
        <w:t>4</w:t>
      </w:r>
      <w:r w:rsidR="00F80907" w:rsidRPr="00AB76DA">
        <w:rPr>
          <w:rFonts w:ascii="Cambria" w:hAnsi="Cambria" w:cs="Tahoma"/>
        </w:rPr>
        <w:t>0 mm – wysokość liczona od powierzchni ziemi, pojazd bez obciążenia,</w:t>
      </w:r>
    </w:p>
    <w:p w14:paraId="35B38104" w14:textId="191D6532" w:rsidR="001730F1" w:rsidRPr="00AB76DA" w:rsidRDefault="00EC5FDA">
      <w:pPr>
        <w:pStyle w:val="Akapitzlist"/>
        <w:numPr>
          <w:ilvl w:val="0"/>
          <w:numId w:val="12"/>
        </w:numPr>
        <w:ind w:left="1134" w:hanging="283"/>
        <w:jc w:val="both"/>
        <w:rPr>
          <w:rFonts w:ascii="Cambria" w:hAnsi="Cambria" w:cs="Tahoma"/>
        </w:rPr>
      </w:pPr>
      <w:r w:rsidRPr="00AB76DA">
        <w:rPr>
          <w:rFonts w:ascii="Cambria" w:hAnsi="Cambria" w:cs="Tahoma"/>
        </w:rPr>
        <w:t>podłoga ze sklejki</w:t>
      </w:r>
      <w:r w:rsidR="001B3F50" w:rsidRPr="00AB76DA">
        <w:rPr>
          <w:rFonts w:ascii="Cambria" w:hAnsi="Cambria" w:cs="Tahoma"/>
        </w:rPr>
        <w:t xml:space="preserve"> lub innego równoważnego materiału</w:t>
      </w:r>
      <w:r w:rsidRPr="00AB76DA">
        <w:rPr>
          <w:rFonts w:ascii="Cambria" w:hAnsi="Cambria" w:cs="Tahoma"/>
        </w:rPr>
        <w:t xml:space="preserve"> wodoodporn</w:t>
      </w:r>
      <w:r w:rsidR="001B3F50" w:rsidRPr="00AB76DA">
        <w:rPr>
          <w:rFonts w:ascii="Cambria" w:hAnsi="Cambria" w:cs="Tahoma"/>
        </w:rPr>
        <w:t>ego</w:t>
      </w:r>
      <w:r w:rsidRPr="00AB76DA">
        <w:rPr>
          <w:rFonts w:ascii="Cambria" w:hAnsi="Cambria" w:cs="Tahoma"/>
        </w:rPr>
        <w:t xml:space="preserve"> o grubości co najmniej 8 mm, o budowie zapewniającej dobre wygłuszenie wnętrza, pokryta wykładziną antypoślizgową</w:t>
      </w:r>
      <w:r w:rsidR="001B3F50" w:rsidRPr="00AB76DA">
        <w:rPr>
          <w:rFonts w:ascii="Cambria" w:hAnsi="Cambria" w:cs="Tahoma"/>
        </w:rPr>
        <w:t xml:space="preserve"> lub innym równoważnym materiałem</w:t>
      </w:r>
      <w:r w:rsidRPr="00AB76DA">
        <w:rPr>
          <w:rFonts w:ascii="Cambria" w:hAnsi="Cambria" w:cs="Tahoma"/>
        </w:rPr>
        <w:t xml:space="preserve">, </w:t>
      </w:r>
      <w:r w:rsidR="00743568" w:rsidRPr="00AB76DA">
        <w:rPr>
          <w:rFonts w:ascii="Cambria" w:hAnsi="Cambria" w:cs="Tahoma"/>
        </w:rPr>
        <w:t>mrozo</w:t>
      </w:r>
      <w:r w:rsidR="00065DE2">
        <w:rPr>
          <w:rFonts w:ascii="Cambria" w:hAnsi="Cambria" w:cs="Tahoma"/>
        </w:rPr>
        <w:t>o</w:t>
      </w:r>
      <w:r w:rsidR="00743568" w:rsidRPr="00AB76DA">
        <w:rPr>
          <w:rFonts w:ascii="Cambria" w:hAnsi="Cambria" w:cs="Tahoma"/>
        </w:rPr>
        <w:t xml:space="preserve">dporną, odporną na działanie piasku i soli drogowej do odśnieżania, </w:t>
      </w:r>
      <w:r w:rsidRPr="00AB76DA">
        <w:rPr>
          <w:rFonts w:ascii="Cambria" w:hAnsi="Cambria" w:cs="Tahoma"/>
        </w:rPr>
        <w:t xml:space="preserve">gładką w przejściach, </w:t>
      </w:r>
      <w:r w:rsidR="001730F1" w:rsidRPr="00AB76DA">
        <w:rPr>
          <w:rFonts w:ascii="Cambria" w:hAnsi="Cambria" w:cs="Tahoma"/>
        </w:rPr>
        <w:t xml:space="preserve"> </w:t>
      </w:r>
      <w:r w:rsidRPr="00AB76DA">
        <w:rPr>
          <w:rFonts w:ascii="Cambria" w:hAnsi="Cambria" w:cs="Tahoma"/>
        </w:rPr>
        <w:t>bez łączeń materiałów rodzących ryzyko zadarcia, oderwania, nie dopuszcza się zastosowania listew podłogowych na łączeniach materiałów, strefa wejścia</w:t>
      </w:r>
      <w:r w:rsidR="0086341D" w:rsidRPr="00AB76DA">
        <w:rPr>
          <w:rFonts w:ascii="Cambria" w:hAnsi="Cambria" w:cs="Tahoma"/>
        </w:rPr>
        <w:t xml:space="preserve"> i wyjścia</w:t>
      </w:r>
      <w:r w:rsidR="00743568" w:rsidRPr="00AB76DA">
        <w:rPr>
          <w:rFonts w:ascii="Cambria" w:hAnsi="Cambria" w:cs="Tahoma"/>
        </w:rPr>
        <w:t xml:space="preserve"> w obszarze zachodzenia drzwi,</w:t>
      </w:r>
      <w:r w:rsidRPr="00AB76DA">
        <w:rPr>
          <w:rFonts w:ascii="Cambria" w:hAnsi="Cambria" w:cs="Tahoma"/>
        </w:rPr>
        <w:t xml:space="preserve"> powinna być oznaczona kolorem kontrastowym do reszty podłogi, preferowany kolor żółty</w:t>
      </w:r>
      <w:r w:rsidR="00F86189" w:rsidRPr="00AB76DA">
        <w:rPr>
          <w:rFonts w:ascii="Cambria" w:hAnsi="Cambria" w:cs="Tahoma"/>
        </w:rPr>
        <w:t xml:space="preserve"> (dla strefy wejść</w:t>
      </w:r>
      <w:r w:rsidR="0086341D" w:rsidRPr="00AB76DA">
        <w:rPr>
          <w:rFonts w:ascii="Cambria" w:hAnsi="Cambria" w:cs="Tahoma"/>
        </w:rPr>
        <w:t xml:space="preserve"> i wyjść</w:t>
      </w:r>
      <w:r w:rsidR="00F86189" w:rsidRPr="00AB76DA">
        <w:rPr>
          <w:rFonts w:ascii="Cambria" w:hAnsi="Cambria" w:cs="Tahoma"/>
        </w:rPr>
        <w:t xml:space="preserve">) - </w:t>
      </w:r>
      <w:r w:rsidRPr="00AB76DA">
        <w:rPr>
          <w:rFonts w:ascii="Cambria" w:hAnsi="Cambria" w:cs="Tahoma"/>
        </w:rPr>
        <w:t>wykonanie trwałą, odporną na ścieranie i działanie wody techniką, nie dopuszcza się zastosowania naklejek,</w:t>
      </w:r>
      <w:r w:rsidR="00510FB5">
        <w:rPr>
          <w:rFonts w:ascii="Cambria" w:hAnsi="Cambria" w:cs="Tahoma"/>
        </w:rPr>
        <w:t xml:space="preserve"> dopuszcza się dodatkowo piktogram (przekreślone odbicie stóp),</w:t>
      </w:r>
    </w:p>
    <w:p w14:paraId="58BA67E0" w14:textId="73F72B6D" w:rsidR="001B3F50" w:rsidRPr="00AB76DA" w:rsidRDefault="001B3F50">
      <w:pPr>
        <w:pStyle w:val="Akapitzlist"/>
        <w:numPr>
          <w:ilvl w:val="0"/>
          <w:numId w:val="12"/>
        </w:numPr>
        <w:ind w:left="1134" w:hanging="283"/>
        <w:jc w:val="both"/>
        <w:rPr>
          <w:rFonts w:ascii="Cambria" w:hAnsi="Cambria" w:cs="Tahoma"/>
        </w:rPr>
      </w:pPr>
      <w:r w:rsidRPr="00AB76DA">
        <w:rPr>
          <w:rFonts w:ascii="Cambria" w:hAnsi="Cambria" w:cs="Tahoma"/>
        </w:rPr>
        <w:t>wszystkie elementy</w:t>
      </w:r>
      <w:r w:rsidR="00743568" w:rsidRPr="00AB76DA">
        <w:rPr>
          <w:rFonts w:ascii="Cambria" w:hAnsi="Cambria" w:cs="Tahoma"/>
        </w:rPr>
        <w:t xml:space="preserve"> wystające ponad poziom niskiej podłogi (np. stopnie, ściany, elementy podwozia, nadkoli) muszą być oznaczone na linii styku co najmniej </w:t>
      </w:r>
      <w:r w:rsidR="00510FB5">
        <w:rPr>
          <w:rFonts w:ascii="Cambria" w:hAnsi="Cambria" w:cs="Tahoma"/>
        </w:rPr>
        <w:t>3</w:t>
      </w:r>
      <w:r w:rsidR="00743568" w:rsidRPr="00AB76DA">
        <w:rPr>
          <w:rFonts w:ascii="Cambria" w:hAnsi="Cambria" w:cs="Tahoma"/>
        </w:rPr>
        <w:t xml:space="preserve">,0 centymetrową linią  </w:t>
      </w:r>
      <w:bookmarkStart w:id="2" w:name="_Hlk203472274"/>
      <w:r w:rsidR="00070EBE" w:rsidRPr="00AB76DA">
        <w:rPr>
          <w:rFonts w:ascii="Cambria" w:hAnsi="Cambria" w:cs="Tahoma"/>
        </w:rPr>
        <w:t xml:space="preserve">odgraniczające </w:t>
      </w:r>
      <w:r w:rsidR="00743568" w:rsidRPr="00AB76DA">
        <w:rPr>
          <w:rFonts w:ascii="Cambria" w:hAnsi="Cambria" w:cs="Tahoma"/>
        </w:rPr>
        <w:t>w kontrastowym kolorze,</w:t>
      </w:r>
    </w:p>
    <w:bookmarkEnd w:id="2"/>
    <w:p w14:paraId="2EDE87A7" w14:textId="77777777" w:rsidR="00836E65" w:rsidRPr="00AB76DA" w:rsidRDefault="00743568">
      <w:pPr>
        <w:pStyle w:val="Akapitzlist"/>
        <w:numPr>
          <w:ilvl w:val="0"/>
          <w:numId w:val="12"/>
        </w:numPr>
        <w:ind w:left="1134" w:hanging="283"/>
        <w:jc w:val="both"/>
        <w:rPr>
          <w:rFonts w:ascii="Cambria" w:hAnsi="Cambria" w:cs="Tahoma"/>
        </w:rPr>
      </w:pPr>
      <w:r w:rsidRPr="00AB76DA">
        <w:rPr>
          <w:rFonts w:ascii="Cambria" w:hAnsi="Cambria" w:cs="Tahoma"/>
        </w:rPr>
        <w:t>przy drugich drzwiach rozkładana ręcznie platforma (rampa) najazdowa umożliwiająca wjazd do autobusu wózkom</w:t>
      </w:r>
      <w:r w:rsidR="00836E65" w:rsidRPr="00AB76DA">
        <w:rPr>
          <w:rFonts w:ascii="Cambria" w:hAnsi="Cambria" w:cs="Tahoma"/>
        </w:rPr>
        <w:t>:</w:t>
      </w:r>
    </w:p>
    <w:p w14:paraId="16363BD5" w14:textId="2B68ABE5" w:rsidR="009C2E8C" w:rsidRPr="007E44ED" w:rsidRDefault="00836E65" w:rsidP="00314B0C">
      <w:pPr>
        <w:pStyle w:val="Akapitzlist"/>
        <w:ind w:left="1134"/>
        <w:jc w:val="both"/>
        <w:rPr>
          <w:rFonts w:ascii="Cambria" w:hAnsi="Cambria" w:cs="Tahoma"/>
          <w:color w:val="EE0000"/>
        </w:rPr>
      </w:pPr>
      <w:r w:rsidRPr="00AB76DA">
        <w:rPr>
          <w:rFonts w:ascii="Cambria" w:hAnsi="Cambria" w:cs="Tahoma"/>
        </w:rPr>
        <w:t>- p</w:t>
      </w:r>
      <w:r w:rsidR="00743568" w:rsidRPr="00AB76DA">
        <w:rPr>
          <w:rFonts w:ascii="Cambria" w:hAnsi="Cambria" w:cs="Tahoma"/>
        </w:rPr>
        <w:t>odłoga</w:t>
      </w:r>
      <w:r w:rsidRPr="00AB76DA">
        <w:rPr>
          <w:rFonts w:ascii="Cambria" w:hAnsi="Cambria" w:cs="Tahoma"/>
        </w:rPr>
        <w:t xml:space="preserve"> platformy</w:t>
      </w:r>
      <w:r w:rsidR="00743568" w:rsidRPr="00AB76DA">
        <w:rPr>
          <w:rFonts w:ascii="Cambria" w:hAnsi="Cambria" w:cs="Tahoma"/>
        </w:rPr>
        <w:t xml:space="preserve"> i </w:t>
      </w:r>
      <w:r w:rsidRPr="00AB76DA">
        <w:rPr>
          <w:rFonts w:ascii="Cambria" w:hAnsi="Cambria" w:cs="Tahoma"/>
        </w:rPr>
        <w:t xml:space="preserve">wierzch </w:t>
      </w:r>
      <w:r w:rsidR="00743568" w:rsidRPr="00AB76DA">
        <w:rPr>
          <w:rFonts w:ascii="Cambria" w:hAnsi="Cambria" w:cs="Tahoma"/>
        </w:rPr>
        <w:t>klapy (pokrywy)</w:t>
      </w:r>
      <w:r w:rsidRPr="00AB76DA">
        <w:rPr>
          <w:rFonts w:ascii="Cambria" w:hAnsi="Cambria" w:cs="Tahoma"/>
        </w:rPr>
        <w:t>, który</w:t>
      </w:r>
      <w:r w:rsidR="009C2E8C" w:rsidRPr="00AB76DA">
        <w:rPr>
          <w:rFonts w:ascii="Cambria" w:hAnsi="Cambria" w:cs="Tahoma"/>
        </w:rPr>
        <w:t xml:space="preserve"> pod złożeniu jest podłogą</w:t>
      </w:r>
      <w:r w:rsidR="00B92C0A">
        <w:rPr>
          <w:rFonts w:ascii="Cambria" w:hAnsi="Cambria" w:cs="Tahoma"/>
        </w:rPr>
        <w:t>, obie strony z</w:t>
      </w:r>
      <w:r w:rsidR="007E44ED">
        <w:rPr>
          <w:rFonts w:ascii="Cambria" w:hAnsi="Cambria" w:cs="Tahoma"/>
          <w:color w:val="EE0000"/>
        </w:rPr>
        <w:t xml:space="preserve"> </w:t>
      </w:r>
      <w:r w:rsidR="007E44ED" w:rsidRPr="00B92C0A">
        <w:rPr>
          <w:rFonts w:ascii="Cambria" w:hAnsi="Cambria" w:cs="Tahoma"/>
        </w:rPr>
        <w:t>materiału antypoślizgowego</w:t>
      </w:r>
    </w:p>
    <w:p w14:paraId="337EB00A" w14:textId="744E494A" w:rsidR="009C2E8C" w:rsidRPr="007E44ED" w:rsidRDefault="009C2E8C" w:rsidP="00314B0C">
      <w:pPr>
        <w:pStyle w:val="Akapitzlist"/>
        <w:ind w:left="1134"/>
        <w:jc w:val="both"/>
        <w:rPr>
          <w:rFonts w:ascii="Cambria" w:hAnsi="Cambria" w:cs="Tahoma"/>
          <w:color w:val="EE0000"/>
        </w:rPr>
      </w:pPr>
      <w:r w:rsidRPr="00AB76DA">
        <w:rPr>
          <w:rFonts w:ascii="Cambria" w:hAnsi="Cambria" w:cs="Tahoma"/>
        </w:rPr>
        <w:t xml:space="preserve">- krawędzie platformy lub całość oznaczone kolorem kontrastowym </w:t>
      </w:r>
      <w:r w:rsidR="007E44ED">
        <w:rPr>
          <w:rFonts w:ascii="Cambria" w:hAnsi="Cambria" w:cs="Tahoma"/>
        </w:rPr>
        <w:t xml:space="preserve">- </w:t>
      </w:r>
      <w:r w:rsidRPr="00AB76DA">
        <w:rPr>
          <w:rFonts w:ascii="Cambria" w:hAnsi="Cambria" w:cs="Tahoma"/>
        </w:rPr>
        <w:t>kolor żółty, od strony wierzchniej – klapa i płaszcz</w:t>
      </w:r>
      <w:r w:rsidR="004B1CB0" w:rsidRPr="00AB76DA">
        <w:rPr>
          <w:rFonts w:ascii="Cambria" w:hAnsi="Cambria" w:cs="Tahoma"/>
        </w:rPr>
        <w:t>yz</w:t>
      </w:r>
      <w:r w:rsidRPr="00AB76DA">
        <w:rPr>
          <w:rFonts w:ascii="Cambria" w:hAnsi="Cambria" w:cs="Tahoma"/>
        </w:rPr>
        <w:t xml:space="preserve">ny platformy – oznaczenie kontrastowe musi być widoczne dla pasażerów </w:t>
      </w:r>
      <w:r w:rsidR="00B92C0A">
        <w:rPr>
          <w:rFonts w:ascii="Cambria" w:hAnsi="Cambria" w:cs="Tahoma"/>
        </w:rPr>
        <w:t>przy</w:t>
      </w:r>
      <w:r w:rsidRPr="00AB76DA">
        <w:rPr>
          <w:rFonts w:ascii="Cambria" w:hAnsi="Cambria" w:cs="Tahoma"/>
        </w:rPr>
        <w:t xml:space="preserve"> i otwartej platformie,</w:t>
      </w:r>
      <w:r w:rsidR="007E44ED">
        <w:rPr>
          <w:rFonts w:ascii="Cambria" w:hAnsi="Cambria" w:cs="Tahoma"/>
        </w:rPr>
        <w:t xml:space="preserve"> </w:t>
      </w:r>
    </w:p>
    <w:p w14:paraId="180A6DA7" w14:textId="77777777" w:rsidR="00133AE5" w:rsidRPr="00AB76DA" w:rsidRDefault="009C2E8C" w:rsidP="00314B0C">
      <w:pPr>
        <w:pStyle w:val="Akapitzlist"/>
        <w:ind w:left="1134"/>
        <w:jc w:val="both"/>
        <w:rPr>
          <w:rFonts w:ascii="Cambria" w:hAnsi="Cambria" w:cs="Tahoma"/>
        </w:rPr>
      </w:pPr>
      <w:r w:rsidRPr="00AB76DA">
        <w:rPr>
          <w:rFonts w:ascii="Cambria" w:hAnsi="Cambria" w:cs="Tahoma"/>
        </w:rPr>
        <w:t>- wnęka na platformę w podłodze z otworem odwadniającym lub ukształtowana w sposób umożliwiający samoczynny, grawitacyjny spływ wody przy wypoziomowanym nadwoziu, wygłuszona, krawędzie wnęki oznaczone w kontrastowym kolorze</w:t>
      </w:r>
      <w:r w:rsidR="00133AE5" w:rsidRPr="00AB76DA">
        <w:rPr>
          <w:rFonts w:ascii="Cambria" w:hAnsi="Cambria" w:cs="Tahoma"/>
        </w:rPr>
        <w:t>,</w:t>
      </w:r>
    </w:p>
    <w:p w14:paraId="67CC97DF" w14:textId="05422CDF" w:rsidR="00C06435" w:rsidRPr="00AB76DA" w:rsidRDefault="00133AE5" w:rsidP="00314B0C">
      <w:pPr>
        <w:pStyle w:val="Akapitzlist"/>
        <w:ind w:left="1134"/>
        <w:jc w:val="both"/>
        <w:rPr>
          <w:rFonts w:ascii="Cambria" w:hAnsi="Cambria" w:cs="Tahoma"/>
        </w:rPr>
      </w:pPr>
      <w:r w:rsidRPr="00AB76DA">
        <w:rPr>
          <w:rFonts w:ascii="Cambria" w:hAnsi="Cambria" w:cs="Tahoma"/>
        </w:rPr>
        <w:t>- platforma po złożeniu zabezpieczona przed samoczynnym otwarciem podczas jazdy oraz musi być zlicowana z poziomem podłogi, nie dopuszcza się wystawania klapy ponad poziom podłogi</w:t>
      </w:r>
      <w:r w:rsidR="00C06435" w:rsidRPr="00AB76DA">
        <w:rPr>
          <w:rFonts w:ascii="Cambria" w:hAnsi="Cambria" w:cs="Tahoma"/>
        </w:rPr>
        <w:t>,</w:t>
      </w:r>
    </w:p>
    <w:p w14:paraId="7F420E0A" w14:textId="5EB39A12" w:rsidR="00DD1AEB" w:rsidRPr="00AB76DA" w:rsidRDefault="00DD1AEB" w:rsidP="00314B0C">
      <w:pPr>
        <w:pStyle w:val="Akapitzlist"/>
        <w:ind w:left="1134"/>
        <w:jc w:val="both"/>
        <w:rPr>
          <w:rFonts w:ascii="Cambria" w:hAnsi="Cambria" w:cs="Tahoma"/>
        </w:rPr>
      </w:pPr>
      <w:r w:rsidRPr="00AB76DA">
        <w:rPr>
          <w:rFonts w:ascii="Cambria" w:hAnsi="Cambria" w:cs="Tahoma"/>
        </w:rPr>
        <w:t>- minimalne wymiary platformy:</w:t>
      </w:r>
    </w:p>
    <w:p w14:paraId="1D88B454" w14:textId="23066C81" w:rsidR="00DD1AEB" w:rsidRPr="00AB76DA" w:rsidRDefault="00DD1AEB" w:rsidP="004F6B72">
      <w:pPr>
        <w:pStyle w:val="Akapitzlist"/>
        <w:ind w:left="1134" w:hanging="283"/>
        <w:jc w:val="both"/>
        <w:rPr>
          <w:rFonts w:ascii="Cambria" w:hAnsi="Cambria" w:cs="Tahoma"/>
        </w:rPr>
      </w:pPr>
      <w:r w:rsidRPr="00AB76DA">
        <w:rPr>
          <w:rFonts w:ascii="Cambria" w:hAnsi="Cambria" w:cs="Tahoma"/>
        </w:rPr>
        <w:t>•</w:t>
      </w:r>
      <w:r w:rsidRPr="00AB76DA">
        <w:rPr>
          <w:rFonts w:ascii="Cambria" w:hAnsi="Cambria" w:cs="Tahoma"/>
        </w:rPr>
        <w:tab/>
        <w:t>szerokość: 80</w:t>
      </w:r>
      <w:r w:rsidR="009F72EC" w:rsidRPr="00AB76DA">
        <w:rPr>
          <w:rFonts w:ascii="Cambria" w:hAnsi="Cambria" w:cs="Tahoma"/>
        </w:rPr>
        <w:t>,0</w:t>
      </w:r>
      <w:r w:rsidRPr="00AB76DA">
        <w:rPr>
          <w:rFonts w:ascii="Cambria" w:hAnsi="Cambria" w:cs="Tahoma"/>
        </w:rPr>
        <w:t xml:space="preserve"> cm,</w:t>
      </w:r>
    </w:p>
    <w:p w14:paraId="207ACE5D" w14:textId="0C90712E" w:rsidR="00DD1AEB" w:rsidRPr="00AB76DA" w:rsidRDefault="00DD1AEB" w:rsidP="004F6B72">
      <w:pPr>
        <w:pStyle w:val="Akapitzlist"/>
        <w:ind w:left="1134" w:hanging="283"/>
        <w:jc w:val="both"/>
        <w:rPr>
          <w:rFonts w:ascii="Cambria" w:hAnsi="Cambria" w:cs="Tahoma"/>
        </w:rPr>
      </w:pPr>
      <w:r w:rsidRPr="00AB76DA">
        <w:rPr>
          <w:rFonts w:ascii="Cambria" w:hAnsi="Cambria" w:cs="Tahoma"/>
        </w:rPr>
        <w:t>•</w:t>
      </w:r>
      <w:r w:rsidRPr="00AB76DA">
        <w:rPr>
          <w:rFonts w:ascii="Cambria" w:hAnsi="Cambria" w:cs="Tahoma"/>
        </w:rPr>
        <w:tab/>
        <w:t>długość: 120</w:t>
      </w:r>
      <w:r w:rsidR="009F72EC" w:rsidRPr="00AB76DA">
        <w:rPr>
          <w:rFonts w:ascii="Cambria" w:hAnsi="Cambria" w:cs="Tahoma"/>
        </w:rPr>
        <w:t>,0</w:t>
      </w:r>
      <w:r w:rsidRPr="00AB76DA">
        <w:rPr>
          <w:rFonts w:ascii="Cambria" w:hAnsi="Cambria" w:cs="Tahoma"/>
        </w:rPr>
        <w:t xml:space="preserve"> cm,</w:t>
      </w:r>
    </w:p>
    <w:p w14:paraId="1A3EC9E5" w14:textId="2913BA0F" w:rsidR="00DD1AEB" w:rsidRPr="00AB76DA" w:rsidRDefault="00DD1AEB" w:rsidP="004F6B72">
      <w:pPr>
        <w:pStyle w:val="Akapitzlist"/>
        <w:ind w:left="1134" w:hanging="283"/>
        <w:jc w:val="both"/>
        <w:rPr>
          <w:rFonts w:ascii="Cambria" w:hAnsi="Cambria" w:cs="Tahoma"/>
        </w:rPr>
      </w:pPr>
      <w:r w:rsidRPr="00AB76DA">
        <w:rPr>
          <w:rFonts w:ascii="Cambria" w:hAnsi="Cambria" w:cs="Tahoma"/>
        </w:rPr>
        <w:t>•</w:t>
      </w:r>
      <w:r w:rsidRPr="00AB76DA">
        <w:rPr>
          <w:rFonts w:ascii="Cambria" w:hAnsi="Cambria" w:cs="Tahoma"/>
        </w:rPr>
        <w:tab/>
        <w:t>dopuszczalne obciążenie: 300</w:t>
      </w:r>
      <w:r w:rsidR="009F72EC" w:rsidRPr="00AB76DA">
        <w:rPr>
          <w:rFonts w:ascii="Cambria" w:hAnsi="Cambria" w:cs="Tahoma"/>
        </w:rPr>
        <w:t>,0</w:t>
      </w:r>
      <w:r w:rsidRPr="00AB76DA">
        <w:rPr>
          <w:rFonts w:ascii="Cambria" w:hAnsi="Cambria" w:cs="Tahoma"/>
        </w:rPr>
        <w:t xml:space="preserve"> kg,</w:t>
      </w:r>
    </w:p>
    <w:p w14:paraId="3A2C2327" w14:textId="7A5E8C59" w:rsidR="00261BC7" w:rsidRPr="009019FE" w:rsidRDefault="00261BC7" w:rsidP="004F6B72">
      <w:pPr>
        <w:pStyle w:val="Akapitzlist"/>
        <w:ind w:left="1134" w:hanging="283"/>
        <w:jc w:val="both"/>
        <w:rPr>
          <w:rFonts w:ascii="Cambria" w:hAnsi="Cambria" w:cs="Tahoma"/>
          <w:strike/>
          <w:color w:val="EE0000"/>
        </w:rPr>
      </w:pPr>
      <w:r w:rsidRPr="009019FE">
        <w:rPr>
          <w:rFonts w:ascii="Cambria" w:hAnsi="Cambria" w:cs="Tahoma"/>
          <w:strike/>
          <w:color w:val="EE0000"/>
        </w:rPr>
        <w:t xml:space="preserve">- </w:t>
      </w:r>
    </w:p>
    <w:p w14:paraId="3245BCE1" w14:textId="3D0A729C" w:rsidR="009747AB" w:rsidRPr="00AB76DA" w:rsidRDefault="00261BC7" w:rsidP="004F6B72">
      <w:pPr>
        <w:pStyle w:val="Akapitzlist"/>
        <w:ind w:left="1134" w:hanging="283"/>
        <w:jc w:val="both"/>
        <w:rPr>
          <w:rFonts w:ascii="Cambria" w:hAnsi="Cambria" w:cs="Tahoma"/>
        </w:rPr>
      </w:pPr>
      <w:r w:rsidRPr="00AB76DA">
        <w:rPr>
          <w:rFonts w:ascii="Cambria" w:hAnsi="Cambria" w:cs="Tahoma"/>
        </w:rPr>
        <w:lastRenderedPageBreak/>
        <w:t>- montaż w autobusie bezpośrednio przy miejscu określonym w pkt f</w:t>
      </w:r>
      <w:r w:rsidR="005E3DFE" w:rsidRPr="00AB76DA">
        <w:rPr>
          <w:rFonts w:ascii="Cambria" w:hAnsi="Cambria" w:cs="Tahoma"/>
        </w:rPr>
        <w:t xml:space="preserve">, </w:t>
      </w:r>
      <w:r w:rsidRPr="00AB76DA">
        <w:rPr>
          <w:rFonts w:ascii="Cambria" w:hAnsi="Cambria" w:cs="Tahoma"/>
        </w:rPr>
        <w:t xml:space="preserve"> oraz co najmniej przy drugich drzwiach w odległości nie większej niż 50,0 cm, na wysokości w zakresie </w:t>
      </w:r>
      <w:r w:rsidR="000C5788" w:rsidRPr="00AB76DA">
        <w:rPr>
          <w:rFonts w:ascii="Cambria" w:hAnsi="Cambria" w:cs="Tahoma"/>
        </w:rPr>
        <w:t>8</w:t>
      </w:r>
      <w:r w:rsidRPr="00AB76DA">
        <w:rPr>
          <w:rFonts w:ascii="Cambria" w:hAnsi="Cambria" w:cs="Tahoma"/>
        </w:rPr>
        <w:t>0,0 – 1</w:t>
      </w:r>
      <w:r w:rsidR="000C5788" w:rsidRPr="00AB76DA">
        <w:rPr>
          <w:rFonts w:ascii="Cambria" w:hAnsi="Cambria" w:cs="Tahoma"/>
        </w:rPr>
        <w:t>1</w:t>
      </w:r>
      <w:r w:rsidRPr="00AB76DA">
        <w:rPr>
          <w:rFonts w:ascii="Cambria" w:hAnsi="Cambria" w:cs="Tahoma"/>
        </w:rPr>
        <w:t>0,0 cm od poziomu podłogi dla przycisku wewnątrz oraz</w:t>
      </w:r>
      <w:r w:rsidR="000C5788" w:rsidRPr="00AB76DA">
        <w:rPr>
          <w:rFonts w:ascii="Cambria" w:hAnsi="Cambria" w:cs="Tahoma"/>
        </w:rPr>
        <w:t xml:space="preserve"> w zakresie 1</w:t>
      </w:r>
      <w:r w:rsidR="00121E6D" w:rsidRPr="00AB76DA">
        <w:rPr>
          <w:rFonts w:ascii="Cambria" w:hAnsi="Cambria" w:cs="Tahoma"/>
        </w:rPr>
        <w:t>0</w:t>
      </w:r>
      <w:r w:rsidR="000C5788" w:rsidRPr="00AB76DA">
        <w:rPr>
          <w:rFonts w:ascii="Cambria" w:hAnsi="Cambria" w:cs="Tahoma"/>
        </w:rPr>
        <w:t>0,0 – 1</w:t>
      </w:r>
      <w:r w:rsidR="00121E6D" w:rsidRPr="00AB76DA">
        <w:rPr>
          <w:rFonts w:ascii="Cambria" w:hAnsi="Cambria" w:cs="Tahoma"/>
        </w:rPr>
        <w:t>2</w:t>
      </w:r>
      <w:r w:rsidR="000C5788" w:rsidRPr="00AB76DA">
        <w:rPr>
          <w:rFonts w:ascii="Cambria" w:hAnsi="Cambria" w:cs="Tahoma"/>
        </w:rPr>
        <w:t>0,00 cm od poziomu</w:t>
      </w:r>
      <w:r w:rsidRPr="00AB76DA">
        <w:rPr>
          <w:rFonts w:ascii="Cambria" w:hAnsi="Cambria" w:cs="Tahoma"/>
        </w:rPr>
        <w:t xml:space="preserve"> gruntu dla przycisku zewnątrz, </w:t>
      </w:r>
      <w:bookmarkStart w:id="3" w:name="_Hlk203479068"/>
      <w:r w:rsidRPr="00AB76DA">
        <w:rPr>
          <w:rFonts w:ascii="Cambria" w:hAnsi="Cambria" w:cs="Tahoma"/>
        </w:rPr>
        <w:t>przycisków z odpowiednim piktogramem, informującego kierowcę o potrzebie skorzystania z platformy (rampy)</w:t>
      </w:r>
      <w:r w:rsidR="00C22ECC" w:rsidRPr="00AB76DA">
        <w:rPr>
          <w:rFonts w:ascii="Cambria" w:hAnsi="Cambria" w:cs="Tahoma"/>
        </w:rPr>
        <w:t xml:space="preserve"> na zewnątrz i wewnątrz</w:t>
      </w:r>
      <w:r w:rsidR="009747AB" w:rsidRPr="00AB76DA">
        <w:rPr>
          <w:rFonts w:ascii="Cambria" w:hAnsi="Cambria" w:cs="Tahoma"/>
        </w:rPr>
        <w:t xml:space="preserve"> oraz przycisków „STOP” informujących o żądaniu pasażera zatrzymania autobusu na najbliższym przystanku – dotyczy tylko wnętrza,</w:t>
      </w:r>
    </w:p>
    <w:bookmarkEnd w:id="3"/>
    <w:p w14:paraId="75D24C03" w14:textId="56192235" w:rsidR="009F72EC" w:rsidRPr="00AB76DA" w:rsidRDefault="009F72EC">
      <w:pPr>
        <w:pStyle w:val="Akapitzlist"/>
        <w:numPr>
          <w:ilvl w:val="0"/>
          <w:numId w:val="12"/>
        </w:numPr>
        <w:ind w:left="1134" w:hanging="283"/>
        <w:jc w:val="both"/>
        <w:rPr>
          <w:rFonts w:ascii="Cambria" w:hAnsi="Cambria" w:cs="Tahoma"/>
        </w:rPr>
      </w:pPr>
      <w:r w:rsidRPr="00AB76DA">
        <w:rPr>
          <w:rFonts w:ascii="Cambria" w:hAnsi="Cambria" w:cs="Tahoma"/>
        </w:rPr>
        <w:t>zapewnienie dostępności:</w:t>
      </w:r>
    </w:p>
    <w:p w14:paraId="247CCB4C" w14:textId="7B86FDBE" w:rsidR="00C06435" w:rsidRPr="00AB76DA" w:rsidRDefault="009F72EC" w:rsidP="00314B0C">
      <w:pPr>
        <w:pStyle w:val="Akapitzlist"/>
        <w:ind w:left="993" w:hanging="142"/>
        <w:jc w:val="both"/>
        <w:rPr>
          <w:rFonts w:ascii="Cambria" w:hAnsi="Cambria" w:cs="Tahoma"/>
        </w:rPr>
      </w:pPr>
      <w:r w:rsidRPr="00AB76DA">
        <w:rPr>
          <w:rFonts w:ascii="Cambria" w:hAnsi="Cambria" w:cs="Tahoma"/>
        </w:rPr>
        <w:t xml:space="preserve">- </w:t>
      </w:r>
      <w:r w:rsidR="00C06435" w:rsidRPr="00AB76DA">
        <w:rPr>
          <w:rFonts w:ascii="Cambria" w:hAnsi="Cambria" w:cs="Tahoma"/>
        </w:rPr>
        <w:t xml:space="preserve">powierzchnia podłogi przeznaczona dla użytkownika wózka inwalidzkiego lub wózka dziecięcego o minimalnych wymiarach </w:t>
      </w:r>
      <w:r w:rsidRPr="00AB76DA">
        <w:rPr>
          <w:rFonts w:ascii="Cambria" w:hAnsi="Cambria" w:cs="Tahoma"/>
        </w:rPr>
        <w:t>80,0 cm na 130,0 cm</w:t>
      </w:r>
      <w:r w:rsidR="00E26388" w:rsidRPr="00AB76DA">
        <w:rPr>
          <w:rFonts w:ascii="Cambria" w:hAnsi="Cambria" w:cs="Tahoma"/>
        </w:rPr>
        <w:t>,</w:t>
      </w:r>
      <w:r w:rsidR="00C06435" w:rsidRPr="00AB76DA">
        <w:rPr>
          <w:rFonts w:ascii="Cambria" w:hAnsi="Cambria" w:cs="Tahoma"/>
        </w:rPr>
        <w:t xml:space="preserve"> w kolorze kontrastowym do pozostałej powierzchni podłogi autobusu, bez łączeń materiałów rodzących ryzyko zadarcia, oderwania, nie dopuszcza się zastosowania listew podłogowych na łączeniach materiałów lub powinna być oznaczona trwałą, odporną na ścieranie i działanie wody techniką, nie dopuszcza się zastosowania naklejek, miejsce oznaczone na podłodze odpowiednimi piktogramami</w:t>
      </w:r>
      <w:r w:rsidR="008610EF" w:rsidRPr="00AB76DA">
        <w:rPr>
          <w:rFonts w:ascii="Cambria" w:hAnsi="Cambria" w:cs="Tahoma"/>
        </w:rPr>
        <w:t xml:space="preserve"> wózka inwalidzkiego i wózka dziecięcego (lub opiekuna z wózkiem dziecięcym,</w:t>
      </w:r>
      <w:r w:rsidR="00C06435" w:rsidRPr="00AB76DA">
        <w:rPr>
          <w:rFonts w:ascii="Cambria" w:hAnsi="Cambria" w:cs="Tahoma"/>
        </w:rPr>
        <w:t xml:space="preserve"> w wymiarach co najmniej ¼ powierzchni tej przestrzeni oraz piktogramy</w:t>
      </w:r>
      <w:r w:rsidR="008610EF" w:rsidRPr="00AB76DA">
        <w:rPr>
          <w:rFonts w:ascii="Cambria" w:hAnsi="Cambria" w:cs="Tahoma"/>
        </w:rPr>
        <w:t xml:space="preserve"> jw.</w:t>
      </w:r>
      <w:r w:rsidR="009747AB" w:rsidRPr="00AB76DA">
        <w:rPr>
          <w:rFonts w:ascii="Cambria" w:hAnsi="Cambria" w:cs="Tahoma"/>
        </w:rPr>
        <w:t xml:space="preserve"> wraz z tabliczką „Pierwszeństwo dla pasażera na wózku inwalidzkim”</w:t>
      </w:r>
      <w:r w:rsidR="00C06435" w:rsidRPr="00AB76DA">
        <w:rPr>
          <w:rFonts w:ascii="Cambria" w:hAnsi="Cambria" w:cs="Tahoma"/>
        </w:rPr>
        <w:t xml:space="preserve"> na szybach bocznych lub słupku na wysokości </w:t>
      </w:r>
      <w:r w:rsidR="009747AB" w:rsidRPr="00AB76DA">
        <w:rPr>
          <w:rFonts w:ascii="Cambria" w:hAnsi="Cambria" w:cs="Tahoma"/>
        </w:rPr>
        <w:t xml:space="preserve">w zakresie </w:t>
      </w:r>
      <w:r w:rsidR="00C06435" w:rsidRPr="00AB76DA">
        <w:rPr>
          <w:rFonts w:ascii="Cambria" w:hAnsi="Cambria" w:cs="Tahoma"/>
        </w:rPr>
        <w:t>1,</w:t>
      </w:r>
      <w:r w:rsidR="009747AB" w:rsidRPr="00AB76DA">
        <w:rPr>
          <w:rFonts w:ascii="Cambria" w:hAnsi="Cambria" w:cs="Tahoma"/>
        </w:rPr>
        <w:t>1</w:t>
      </w:r>
      <w:r w:rsidR="00C06435" w:rsidRPr="00AB76DA">
        <w:rPr>
          <w:rFonts w:ascii="Cambria" w:hAnsi="Cambria" w:cs="Tahoma"/>
        </w:rPr>
        <w:t xml:space="preserve">0 </w:t>
      </w:r>
      <w:r w:rsidR="009747AB" w:rsidRPr="00AB76DA">
        <w:rPr>
          <w:rFonts w:ascii="Cambria" w:hAnsi="Cambria" w:cs="Tahoma"/>
        </w:rPr>
        <w:t>– 1,30</w:t>
      </w:r>
      <w:r w:rsidR="00C06435" w:rsidRPr="00AB76DA">
        <w:rPr>
          <w:rFonts w:ascii="Cambria" w:hAnsi="Cambria" w:cs="Tahoma"/>
        </w:rPr>
        <w:t>m od poziomu podłogi</w:t>
      </w:r>
      <w:r w:rsidRPr="00AB76DA">
        <w:rPr>
          <w:rFonts w:ascii="Cambria" w:hAnsi="Cambria" w:cs="Tahoma"/>
        </w:rPr>
        <w:t>,</w:t>
      </w:r>
    </w:p>
    <w:p w14:paraId="3CC7FD6C" w14:textId="01816530" w:rsidR="009F72EC" w:rsidRPr="00AB76DA" w:rsidRDefault="009F72EC" w:rsidP="00314B0C">
      <w:pPr>
        <w:pStyle w:val="Akapitzlist"/>
        <w:ind w:left="993"/>
        <w:jc w:val="both"/>
        <w:rPr>
          <w:rFonts w:ascii="Cambria" w:hAnsi="Cambria" w:cs="Tahoma"/>
        </w:rPr>
      </w:pPr>
      <w:r w:rsidRPr="00AB76DA">
        <w:rPr>
          <w:rFonts w:ascii="Cambria" w:hAnsi="Cambria" w:cs="Tahoma"/>
        </w:rPr>
        <w:t>- miejsce przeznaczone dla osoby poruszającej się na wózku musi być wyposażone w</w:t>
      </w:r>
      <w:r w:rsidR="000C5788" w:rsidRPr="00AB76DA">
        <w:rPr>
          <w:rFonts w:ascii="Cambria" w:hAnsi="Cambria" w:cs="Tahoma"/>
        </w:rPr>
        <w:t xml:space="preserve"> urządzenie podtrzymujące, podpory w celu zapewnienia stabilności wózka odpowiadające normom jak dla</w:t>
      </w:r>
      <w:r w:rsidRPr="00AB76DA">
        <w:rPr>
          <w:rFonts w:ascii="Cambria" w:hAnsi="Cambria" w:cs="Tahoma"/>
        </w:rPr>
        <w:t xml:space="preserve"> pas</w:t>
      </w:r>
      <w:r w:rsidR="000C5788" w:rsidRPr="00AB76DA">
        <w:rPr>
          <w:rFonts w:ascii="Cambria" w:hAnsi="Cambria" w:cs="Tahoma"/>
        </w:rPr>
        <w:t>ów</w:t>
      </w:r>
      <w:r w:rsidRPr="00AB76DA">
        <w:rPr>
          <w:rFonts w:ascii="Cambria" w:hAnsi="Cambria" w:cs="Tahoma"/>
        </w:rPr>
        <w:t xml:space="preserve"> bezpieczeństwa umożliwiające samodzielne zapięcie się przez pasażera i zabezpieczające wózek przed niekontrolowanymi ruchami podczas jazdy autobus</w:t>
      </w:r>
      <w:r w:rsidR="000C5788" w:rsidRPr="00AB76DA">
        <w:rPr>
          <w:rFonts w:ascii="Cambria" w:hAnsi="Cambria" w:cs="Tahoma"/>
        </w:rPr>
        <w:t>u</w:t>
      </w:r>
      <w:r w:rsidRPr="00AB76DA">
        <w:rPr>
          <w:rFonts w:ascii="Cambria" w:hAnsi="Cambria" w:cs="Tahoma"/>
        </w:rPr>
        <w:t>, możliwość zapięcia wózka przodem lub tyłem do kierunku jazdy</w:t>
      </w:r>
      <w:r w:rsidR="000C5788" w:rsidRPr="00AB76DA">
        <w:rPr>
          <w:rFonts w:ascii="Cambria" w:hAnsi="Cambria" w:cs="Tahoma"/>
        </w:rPr>
        <w:t>,</w:t>
      </w:r>
    </w:p>
    <w:p w14:paraId="473DC877" w14:textId="77777777" w:rsidR="00253352" w:rsidRPr="00AB76DA" w:rsidRDefault="000C5788" w:rsidP="00314B0C">
      <w:pPr>
        <w:pStyle w:val="Akapitzlist"/>
        <w:ind w:left="993"/>
        <w:jc w:val="both"/>
        <w:rPr>
          <w:rFonts w:ascii="Cambria" w:hAnsi="Cambria" w:cs="Tahoma"/>
        </w:rPr>
      </w:pPr>
      <w:r w:rsidRPr="00AB76DA">
        <w:rPr>
          <w:rFonts w:ascii="Cambria" w:hAnsi="Cambria" w:cs="Tahoma"/>
        </w:rPr>
        <w:t>- w miejscu przeznaczonym dla osób poruszających się na wózku musi być element konstrukcyjny zapobiegający przewróceniu się wózka opartego tyłem,</w:t>
      </w:r>
    </w:p>
    <w:p w14:paraId="08924EBF" w14:textId="790ABBFD" w:rsidR="00253352" w:rsidRPr="00AB76DA" w:rsidRDefault="00253352">
      <w:pPr>
        <w:pStyle w:val="Akapitzlist"/>
        <w:numPr>
          <w:ilvl w:val="0"/>
          <w:numId w:val="32"/>
        </w:numPr>
        <w:ind w:left="993" w:hanging="567"/>
        <w:jc w:val="both"/>
        <w:rPr>
          <w:rFonts w:ascii="Cambria" w:hAnsi="Cambria" w:cs="Tahoma"/>
        </w:rPr>
      </w:pPr>
      <w:r w:rsidRPr="00AB76DA">
        <w:rPr>
          <w:rFonts w:ascii="Cambria" w:hAnsi="Cambria" w:cs="Tahoma"/>
          <w:u w:val="single"/>
        </w:rPr>
        <w:t>Okna i szyby:</w:t>
      </w:r>
    </w:p>
    <w:p w14:paraId="6FE3A5A3" w14:textId="61D81549" w:rsidR="00253352" w:rsidRPr="00AB76DA" w:rsidRDefault="00253352">
      <w:pPr>
        <w:pStyle w:val="Akapitzlist"/>
        <w:numPr>
          <w:ilvl w:val="0"/>
          <w:numId w:val="17"/>
        </w:numPr>
        <w:jc w:val="both"/>
        <w:rPr>
          <w:rFonts w:ascii="Cambria" w:hAnsi="Cambria" w:cs="Tahoma"/>
        </w:rPr>
      </w:pPr>
      <w:r w:rsidRPr="00AB76DA">
        <w:rPr>
          <w:rFonts w:ascii="Cambria" w:hAnsi="Cambria" w:cs="Tahoma"/>
        </w:rPr>
        <w:t>okna w przedziale pasażerskim wklejane, minimum 60% wszystkich okien w przedziale pasażerskim z przesuwną lub uchylną górną częścią, z zabezpieczeniem przed niepożądanym otwarciem</w:t>
      </w:r>
      <w:r w:rsidR="007467AC" w:rsidRPr="00AB76DA">
        <w:rPr>
          <w:rFonts w:ascii="Cambria" w:hAnsi="Cambria" w:cs="Tahoma"/>
        </w:rPr>
        <w:t xml:space="preserve"> – blokujące okno w pozycji zamkniętej</w:t>
      </w:r>
      <w:r w:rsidRPr="00AB76DA">
        <w:rPr>
          <w:rFonts w:ascii="Cambria" w:hAnsi="Cambria" w:cs="Tahoma"/>
        </w:rPr>
        <w:t xml:space="preserve"> (zamek na klucz), wysokość części otwieranej lub przesuwnej nie mniejsza niż 30% i nie większa niż 40% wysokości okna, wyposażone w uchwyty do otwierania oraz ograniczniki,</w:t>
      </w:r>
      <w:r w:rsidR="00831839" w:rsidRPr="00AB76DA">
        <w:rPr>
          <w:rFonts w:ascii="Cambria" w:hAnsi="Cambria" w:cs="Tahoma"/>
        </w:rPr>
        <w:t xml:space="preserve"> na każdym oknie muszą znaleźć się następujące informacje w zapisie słownym i graficznym:</w:t>
      </w:r>
    </w:p>
    <w:p w14:paraId="66D443C0" w14:textId="67AFC184" w:rsidR="00831839" w:rsidRPr="00AB76DA" w:rsidRDefault="00831839" w:rsidP="00831839">
      <w:pPr>
        <w:pStyle w:val="Akapitzlist"/>
        <w:ind w:left="1353"/>
        <w:jc w:val="both"/>
        <w:rPr>
          <w:rFonts w:ascii="Cambria" w:hAnsi="Cambria" w:cs="Tahoma"/>
        </w:rPr>
      </w:pPr>
      <w:r w:rsidRPr="00AB76DA">
        <w:rPr>
          <w:rFonts w:ascii="Cambria" w:hAnsi="Cambria" w:cs="Tahoma"/>
        </w:rPr>
        <w:t>- o zaleceniu nieotwierania okien przy włączonej klimatyzacji,</w:t>
      </w:r>
    </w:p>
    <w:p w14:paraId="1E3DF6F4" w14:textId="5F0298BD" w:rsidR="002317DC" w:rsidRPr="00AB76DA" w:rsidRDefault="00831839" w:rsidP="00A367E0">
      <w:pPr>
        <w:pStyle w:val="Akapitzlist"/>
        <w:ind w:left="1353"/>
        <w:jc w:val="both"/>
        <w:rPr>
          <w:rFonts w:ascii="Cambria" w:hAnsi="Cambria" w:cs="Tahoma"/>
        </w:rPr>
      </w:pPr>
      <w:r w:rsidRPr="00AB76DA">
        <w:rPr>
          <w:rFonts w:ascii="Cambria" w:hAnsi="Cambria" w:cs="Tahoma"/>
        </w:rPr>
        <w:t>- o ryzyku przytrzaśnięcia palców przy zamykaniu okna.</w:t>
      </w:r>
    </w:p>
    <w:p w14:paraId="0B565D86" w14:textId="48569AF0" w:rsidR="00253352" w:rsidRPr="00AB76DA" w:rsidRDefault="00253352">
      <w:pPr>
        <w:pStyle w:val="Akapitzlist"/>
        <w:numPr>
          <w:ilvl w:val="0"/>
          <w:numId w:val="17"/>
        </w:numPr>
        <w:jc w:val="both"/>
        <w:rPr>
          <w:rFonts w:ascii="Cambria" w:hAnsi="Cambria" w:cs="Tahoma"/>
        </w:rPr>
      </w:pPr>
      <w:r w:rsidRPr="00AB76DA">
        <w:rPr>
          <w:rFonts w:ascii="Cambria" w:hAnsi="Cambria" w:cs="Tahoma"/>
        </w:rPr>
        <w:t xml:space="preserve">szyba przednia: osobna szyba czołowa dzielona w układzie pionowym wzdłuż osi pojazdu lub szyba </w:t>
      </w:r>
      <w:r w:rsidR="00B92C0A">
        <w:rPr>
          <w:rFonts w:ascii="Cambria" w:hAnsi="Cambria" w:cs="Tahoma"/>
        </w:rPr>
        <w:t xml:space="preserve">czołowa </w:t>
      </w:r>
      <w:r w:rsidRPr="00AB76DA">
        <w:rPr>
          <w:rFonts w:ascii="Cambria" w:hAnsi="Cambria" w:cs="Tahoma"/>
        </w:rPr>
        <w:t>pełna</w:t>
      </w:r>
      <w:r w:rsidR="00065DE2" w:rsidRPr="00065DE2">
        <w:rPr>
          <w:rFonts w:ascii="Cambria" w:hAnsi="Cambria" w:cs="Tahoma"/>
          <w:color w:val="EE0000"/>
        </w:rPr>
        <w:t xml:space="preserve"> </w:t>
      </w:r>
      <w:r w:rsidRPr="00AB76DA">
        <w:rPr>
          <w:rFonts w:ascii="Cambria" w:hAnsi="Cambria" w:cs="Tahoma"/>
        </w:rPr>
        <w:t xml:space="preserve">i osobna szyba pełna przedniej tablicy kierunkowej, </w:t>
      </w:r>
    </w:p>
    <w:p w14:paraId="0B4E822C" w14:textId="6EA15334" w:rsidR="00253352" w:rsidRPr="00AB76DA" w:rsidRDefault="00253352">
      <w:pPr>
        <w:pStyle w:val="Akapitzlist"/>
        <w:numPr>
          <w:ilvl w:val="0"/>
          <w:numId w:val="17"/>
        </w:numPr>
        <w:jc w:val="both"/>
        <w:rPr>
          <w:rFonts w:ascii="Cambria" w:hAnsi="Cambria" w:cs="Tahoma"/>
        </w:rPr>
      </w:pPr>
      <w:r w:rsidRPr="00AB76DA">
        <w:rPr>
          <w:rFonts w:ascii="Cambria" w:hAnsi="Cambria" w:cs="Tahoma"/>
        </w:rPr>
        <w:t>wyposażenie w rozsuwaną roletę lub inne urządzenie przeciwsłoneczne szyby czołowej</w:t>
      </w:r>
      <w:r w:rsidR="003228A0" w:rsidRPr="00AB76DA">
        <w:rPr>
          <w:rFonts w:ascii="Cambria" w:hAnsi="Cambria" w:cs="Tahoma"/>
        </w:rPr>
        <w:t xml:space="preserve"> co najmniej lewej części</w:t>
      </w:r>
      <w:r w:rsidRPr="00AB76DA">
        <w:rPr>
          <w:rFonts w:ascii="Cambria" w:hAnsi="Cambria" w:cs="Tahoma"/>
        </w:rPr>
        <w:t xml:space="preserve"> uruchamiane i sterowane przez kierowcę,</w:t>
      </w:r>
      <w:r w:rsidR="003228A0" w:rsidRPr="00AB76DA">
        <w:rPr>
          <w:rFonts w:ascii="Cambria" w:hAnsi="Cambria" w:cs="Tahoma"/>
        </w:rPr>
        <w:t xml:space="preserve"> </w:t>
      </w:r>
    </w:p>
    <w:p w14:paraId="25845326" w14:textId="77777777" w:rsidR="00253352" w:rsidRPr="00AB76DA" w:rsidRDefault="00253352">
      <w:pPr>
        <w:pStyle w:val="Akapitzlist"/>
        <w:numPr>
          <w:ilvl w:val="0"/>
          <w:numId w:val="17"/>
        </w:numPr>
        <w:jc w:val="both"/>
        <w:rPr>
          <w:rFonts w:ascii="Cambria" w:hAnsi="Cambria" w:cs="Tahoma"/>
        </w:rPr>
      </w:pPr>
      <w:r w:rsidRPr="00AB76DA">
        <w:rPr>
          <w:rFonts w:ascii="Cambria" w:hAnsi="Cambria" w:cs="Tahoma"/>
        </w:rPr>
        <w:t>szyby boczne i szyba tylna ze szkła hartowanego bezpiecznego,</w:t>
      </w:r>
    </w:p>
    <w:p w14:paraId="6076A8D4" w14:textId="3EA53ABA" w:rsidR="00253352" w:rsidRPr="00AB76DA" w:rsidRDefault="00253352">
      <w:pPr>
        <w:pStyle w:val="Akapitzlist"/>
        <w:numPr>
          <w:ilvl w:val="0"/>
          <w:numId w:val="17"/>
        </w:numPr>
        <w:jc w:val="both"/>
        <w:rPr>
          <w:rFonts w:ascii="Cambria" w:hAnsi="Cambria" w:cs="Tahoma"/>
        </w:rPr>
      </w:pPr>
      <w:r w:rsidRPr="00AB76DA">
        <w:rPr>
          <w:rFonts w:ascii="Cambria" w:hAnsi="Cambria" w:cs="Tahoma"/>
        </w:rPr>
        <w:t>okno kierowcy przesuwane w ramie metalowej, wklejane, zabezpieczone przed parowaniem (nie dopuszcza się szyby ogrzewanej elektrycznie),</w:t>
      </w:r>
      <w:r w:rsidR="003228A0" w:rsidRPr="00AB76DA">
        <w:rPr>
          <w:rFonts w:ascii="Cambria" w:hAnsi="Cambria" w:cs="Tahoma"/>
        </w:rPr>
        <w:t xml:space="preserve"> wyposażone w rozsuwaną roletę lub inne urządzenie przeciwsłoneczne uruchamiane i sterowane przez kierowcę,</w:t>
      </w:r>
    </w:p>
    <w:p w14:paraId="4337A68E" w14:textId="77777777" w:rsidR="00253352" w:rsidRPr="00AB76DA" w:rsidRDefault="00253352">
      <w:pPr>
        <w:pStyle w:val="Akapitzlist"/>
        <w:numPr>
          <w:ilvl w:val="0"/>
          <w:numId w:val="17"/>
        </w:numPr>
        <w:jc w:val="both"/>
        <w:rPr>
          <w:rFonts w:ascii="Cambria" w:hAnsi="Cambria" w:cs="Tahoma"/>
        </w:rPr>
      </w:pPr>
      <w:r w:rsidRPr="00AB76DA">
        <w:rPr>
          <w:rFonts w:ascii="Cambria" w:hAnsi="Cambria" w:cs="Tahoma"/>
        </w:rPr>
        <w:lastRenderedPageBreak/>
        <w:t>elektrycznie ogrzewana szyba czołowa przedniej tablicy kierunkowej lub inne rozwiązanie zapobiegające parowaniu,</w:t>
      </w:r>
    </w:p>
    <w:p w14:paraId="48FD71BF" w14:textId="77777777" w:rsidR="00253352" w:rsidRPr="00AB76DA" w:rsidRDefault="00253352">
      <w:pPr>
        <w:pStyle w:val="Akapitzlist"/>
        <w:numPr>
          <w:ilvl w:val="0"/>
          <w:numId w:val="17"/>
        </w:numPr>
        <w:jc w:val="both"/>
        <w:rPr>
          <w:rFonts w:ascii="Cambria" w:hAnsi="Cambria" w:cs="Tahoma"/>
        </w:rPr>
      </w:pPr>
      <w:r w:rsidRPr="00AB76DA">
        <w:rPr>
          <w:rFonts w:ascii="Cambria" w:hAnsi="Cambria" w:cs="Tahoma"/>
        </w:rPr>
        <w:t>szyby boczne i tylna przeciwsłoneczne,</w:t>
      </w:r>
    </w:p>
    <w:p w14:paraId="1C414896" w14:textId="77777777" w:rsidR="00253352" w:rsidRPr="00AB76DA" w:rsidRDefault="00253352">
      <w:pPr>
        <w:pStyle w:val="Akapitzlist"/>
        <w:numPr>
          <w:ilvl w:val="0"/>
          <w:numId w:val="17"/>
        </w:numPr>
        <w:jc w:val="both"/>
        <w:rPr>
          <w:rFonts w:ascii="Cambria" w:hAnsi="Cambria" w:cs="Tahoma"/>
        </w:rPr>
      </w:pPr>
      <w:r w:rsidRPr="00AB76DA">
        <w:rPr>
          <w:rFonts w:ascii="Cambria" w:hAnsi="Cambria" w:cs="Tahoma"/>
        </w:rPr>
        <w:t>okna boczne spełniające funkcję wyjść awaryjnych nieprzesuwne w ilości wymaganej przepisami homologacyjnymi.</w:t>
      </w:r>
    </w:p>
    <w:p w14:paraId="5DEE5511" w14:textId="4F3A050B" w:rsidR="00253352" w:rsidRPr="00AB76DA" w:rsidRDefault="00253352">
      <w:pPr>
        <w:pStyle w:val="Akapitzlist"/>
        <w:numPr>
          <w:ilvl w:val="0"/>
          <w:numId w:val="32"/>
        </w:numPr>
        <w:tabs>
          <w:tab w:val="left" w:pos="993"/>
        </w:tabs>
        <w:ind w:hanging="1014"/>
        <w:jc w:val="both"/>
        <w:rPr>
          <w:rFonts w:ascii="Cambria" w:hAnsi="Cambria" w:cs="Tahoma"/>
        </w:rPr>
      </w:pPr>
      <w:r w:rsidRPr="00AB76DA">
        <w:rPr>
          <w:rFonts w:ascii="Cambria" w:hAnsi="Cambria" w:cs="Tahoma"/>
          <w:u w:val="single"/>
        </w:rPr>
        <w:t xml:space="preserve">Lusterka: </w:t>
      </w:r>
    </w:p>
    <w:p w14:paraId="1B424704" w14:textId="2A5D269D" w:rsidR="00253352" w:rsidRPr="00510FB5" w:rsidRDefault="00253352" w:rsidP="00510FB5">
      <w:pPr>
        <w:pStyle w:val="Akapitzlist"/>
        <w:numPr>
          <w:ilvl w:val="0"/>
          <w:numId w:val="18"/>
        </w:numPr>
        <w:ind w:left="1418"/>
        <w:rPr>
          <w:rFonts w:ascii="Cambria" w:hAnsi="Cambria" w:cs="Tahoma"/>
        </w:rPr>
      </w:pPr>
      <w:r w:rsidRPr="00510FB5">
        <w:rPr>
          <w:rFonts w:ascii="Cambria" w:hAnsi="Cambria" w:cs="Tahoma"/>
        </w:rPr>
        <w:t>lusterka zewnętrzne lub równoważne urządzenie zgodnie z obowiązującymi przepisami, lewe – 1 sztuka i prawe – 1 sztuka, regulowane elektrycznie i podgrzewane,</w:t>
      </w:r>
      <w:r w:rsidR="00510FB5" w:rsidRPr="00510FB5">
        <w:rPr>
          <w:rFonts w:ascii="Cambria" w:hAnsi="Cambria" w:cs="Tahoma"/>
        </w:rPr>
        <w:t xml:space="preserve"> </w:t>
      </w:r>
      <w:r w:rsidR="00510FB5">
        <w:rPr>
          <w:rFonts w:ascii="Cambria" w:hAnsi="Cambria" w:cs="Tahoma"/>
        </w:rPr>
        <w:t>dopuszcza się l</w:t>
      </w:r>
      <w:r w:rsidR="00510FB5" w:rsidRPr="00510FB5">
        <w:rPr>
          <w:rFonts w:ascii="Cambria" w:hAnsi="Cambria" w:cs="Tahoma"/>
        </w:rPr>
        <w:t>usterka zewnętrzne lewe i prawe wykonane w technologii kamer zewnętrznych i wyświetlaczy wewnętrznych.</w:t>
      </w:r>
    </w:p>
    <w:p w14:paraId="58AB3620" w14:textId="77777777" w:rsidR="00253352" w:rsidRPr="00AB76DA" w:rsidRDefault="00253352">
      <w:pPr>
        <w:pStyle w:val="Akapitzlist"/>
        <w:numPr>
          <w:ilvl w:val="0"/>
          <w:numId w:val="18"/>
        </w:numPr>
        <w:ind w:left="1418" w:hanging="284"/>
        <w:jc w:val="both"/>
        <w:rPr>
          <w:rFonts w:ascii="Cambria" w:hAnsi="Cambria" w:cs="Tahoma"/>
        </w:rPr>
      </w:pPr>
      <w:r w:rsidRPr="00AB76DA">
        <w:rPr>
          <w:rFonts w:ascii="Cambria" w:hAnsi="Cambria" w:cs="Tahoma"/>
        </w:rPr>
        <w:t xml:space="preserve">widok w lusterku zewnętrznym prawym przestrzeni przed przednim zderzakiem oraz ułatwiające podjazd pod krawężnik, </w:t>
      </w:r>
    </w:p>
    <w:p w14:paraId="3B484304" w14:textId="12EEF700" w:rsidR="00253352" w:rsidRPr="00B92C0A" w:rsidRDefault="00253352">
      <w:pPr>
        <w:pStyle w:val="Akapitzlist"/>
        <w:numPr>
          <w:ilvl w:val="0"/>
          <w:numId w:val="18"/>
        </w:numPr>
        <w:ind w:left="1418" w:hanging="284"/>
        <w:jc w:val="both"/>
        <w:rPr>
          <w:rFonts w:ascii="Cambria" w:hAnsi="Cambria" w:cs="Tahoma"/>
        </w:rPr>
      </w:pPr>
      <w:r w:rsidRPr="00AB76DA">
        <w:rPr>
          <w:rFonts w:ascii="Cambria" w:hAnsi="Cambria" w:cs="Tahoma"/>
        </w:rPr>
        <w:t>lusterko wewnętrzne</w:t>
      </w:r>
      <w:r w:rsidR="00511412">
        <w:rPr>
          <w:rFonts w:ascii="Cambria" w:hAnsi="Cambria" w:cs="Tahoma"/>
        </w:rPr>
        <w:t xml:space="preserve"> </w:t>
      </w:r>
      <w:r w:rsidR="00511412" w:rsidRPr="00B92C0A">
        <w:rPr>
          <w:rFonts w:ascii="Cambria" w:hAnsi="Cambria" w:cs="Tahoma"/>
        </w:rPr>
        <w:t>do obserwacji wnętrza pojazdu przez kierowcę</w:t>
      </w:r>
      <w:r w:rsidR="0089655E" w:rsidRPr="00B92C0A">
        <w:rPr>
          <w:rFonts w:ascii="Cambria" w:hAnsi="Cambria" w:cs="Tahoma"/>
        </w:rPr>
        <w:t xml:space="preserve"> z pozycji siedzącej,</w:t>
      </w:r>
      <w:r w:rsidR="00511412" w:rsidRPr="00B92C0A">
        <w:rPr>
          <w:rFonts w:ascii="Cambria" w:hAnsi="Cambria" w:cs="Tahoma"/>
        </w:rPr>
        <w:t xml:space="preserve">  montowane z przodu, pośrodku autobusu</w:t>
      </w:r>
      <w:r w:rsidRPr="00B92C0A">
        <w:rPr>
          <w:rFonts w:ascii="Cambria" w:hAnsi="Cambria" w:cs="Tahoma"/>
        </w:rPr>
        <w:t xml:space="preserve"> – 1 sztuka </w:t>
      </w:r>
      <w:r w:rsidR="007E44ED" w:rsidRPr="00B92C0A">
        <w:rPr>
          <w:rFonts w:ascii="Cambria" w:hAnsi="Cambria" w:cs="Tahoma"/>
        </w:rPr>
        <w:t>lub zestaw lusterek</w:t>
      </w:r>
      <w:r w:rsidRPr="00B92C0A">
        <w:rPr>
          <w:rFonts w:ascii="Cambria" w:hAnsi="Cambria" w:cs="Tahoma"/>
        </w:rPr>
        <w:t>,</w:t>
      </w:r>
      <w:r w:rsidR="00511412" w:rsidRPr="00B92C0A">
        <w:rPr>
          <w:rFonts w:ascii="Cambria" w:hAnsi="Cambria" w:cs="Tahoma"/>
        </w:rPr>
        <w:t xml:space="preserve"> dopuszcza się lusterko dzielone na części,</w:t>
      </w:r>
    </w:p>
    <w:p w14:paraId="3B7B69B0" w14:textId="48CDD862" w:rsidR="00253352" w:rsidRPr="00B92C0A" w:rsidRDefault="00B92C0A">
      <w:pPr>
        <w:pStyle w:val="Akapitzlist"/>
        <w:numPr>
          <w:ilvl w:val="0"/>
          <w:numId w:val="18"/>
        </w:numPr>
        <w:ind w:left="1418" w:hanging="284"/>
        <w:jc w:val="both"/>
        <w:rPr>
          <w:rFonts w:ascii="Cambria" w:hAnsi="Cambria" w:cs="Tahoma"/>
        </w:rPr>
      </w:pPr>
      <w:r>
        <w:rPr>
          <w:rFonts w:ascii="Cambria" w:hAnsi="Cambria" w:cs="Tahoma"/>
        </w:rPr>
        <w:t>l</w:t>
      </w:r>
      <w:r w:rsidR="00253352" w:rsidRPr="00B92C0A">
        <w:rPr>
          <w:rFonts w:ascii="Cambria" w:hAnsi="Cambria" w:cs="Tahoma"/>
        </w:rPr>
        <w:t>usterk</w:t>
      </w:r>
      <w:r w:rsidR="00511412" w:rsidRPr="00B92C0A">
        <w:rPr>
          <w:rFonts w:ascii="Cambria" w:hAnsi="Cambria" w:cs="Tahoma"/>
        </w:rPr>
        <w:t>a</w:t>
      </w:r>
      <w:r w:rsidR="00253352" w:rsidRPr="00B92C0A">
        <w:rPr>
          <w:rFonts w:ascii="Cambria" w:hAnsi="Cambria" w:cs="Tahoma"/>
        </w:rPr>
        <w:t xml:space="preserve"> wewnętrzne</w:t>
      </w:r>
      <w:r w:rsidR="00511412" w:rsidRPr="00B92C0A">
        <w:rPr>
          <w:rFonts w:ascii="Cambria" w:hAnsi="Cambria" w:cs="Tahoma"/>
        </w:rPr>
        <w:t xml:space="preserve"> dodatkowe</w:t>
      </w:r>
      <w:r w:rsidR="00253352" w:rsidRPr="00B92C0A">
        <w:rPr>
          <w:rFonts w:ascii="Cambria" w:hAnsi="Cambria" w:cs="Tahoma"/>
        </w:rPr>
        <w:t xml:space="preserve"> – 2 sztuki przy drzwiach I oraz II</w:t>
      </w:r>
      <w:r w:rsidRPr="00B92C0A">
        <w:rPr>
          <w:rFonts w:ascii="Cambria" w:hAnsi="Cambria" w:cs="Tahoma"/>
        </w:rPr>
        <w:t>.</w:t>
      </w:r>
    </w:p>
    <w:p w14:paraId="17495851" w14:textId="77777777" w:rsidR="00071A24" w:rsidRPr="00AB76DA" w:rsidRDefault="00071A24">
      <w:pPr>
        <w:pStyle w:val="Akapitzlist"/>
        <w:numPr>
          <w:ilvl w:val="0"/>
          <w:numId w:val="32"/>
        </w:numPr>
        <w:ind w:left="993" w:hanging="567"/>
        <w:jc w:val="both"/>
        <w:rPr>
          <w:rFonts w:ascii="Cambria" w:hAnsi="Cambria" w:cs="Tahoma"/>
          <w:u w:val="single"/>
        </w:rPr>
      </w:pPr>
      <w:r w:rsidRPr="00AB76DA">
        <w:rPr>
          <w:rFonts w:ascii="Cambria" w:hAnsi="Cambria" w:cs="Tahoma"/>
          <w:u w:val="single"/>
        </w:rPr>
        <w:t>Koła i ogumienie:</w:t>
      </w:r>
    </w:p>
    <w:p w14:paraId="3FDCF741" w14:textId="5B768ABE" w:rsidR="00071A24" w:rsidRPr="00AB76DA" w:rsidRDefault="00071A24">
      <w:pPr>
        <w:pStyle w:val="Akapitzlist"/>
        <w:numPr>
          <w:ilvl w:val="0"/>
          <w:numId w:val="25"/>
        </w:numPr>
        <w:jc w:val="both"/>
        <w:rPr>
          <w:rFonts w:ascii="Cambria" w:hAnsi="Cambria" w:cs="Tahoma"/>
        </w:rPr>
      </w:pPr>
      <w:r w:rsidRPr="00AB76DA">
        <w:rPr>
          <w:rFonts w:ascii="Cambria" w:hAnsi="Cambria" w:cs="Tahoma"/>
        </w:rPr>
        <w:t>o</w:t>
      </w:r>
      <w:r w:rsidR="00C44286" w:rsidRPr="00AB76DA">
        <w:rPr>
          <w:rFonts w:ascii="Cambria" w:hAnsi="Cambria" w:cs="Tahoma"/>
        </w:rPr>
        <w:t>gumienie bezdętkowe typu miejskiego ze wzmocnionym płaszczem bocznym</w:t>
      </w:r>
      <w:r w:rsidRPr="00AB76DA">
        <w:rPr>
          <w:rFonts w:ascii="Cambria" w:hAnsi="Cambria" w:cs="Tahoma"/>
        </w:rPr>
        <w:t>,</w:t>
      </w:r>
    </w:p>
    <w:p w14:paraId="5730F083" w14:textId="3F591051" w:rsidR="00C44286" w:rsidRPr="00AB76DA" w:rsidRDefault="00C44286">
      <w:pPr>
        <w:pStyle w:val="Akapitzlist"/>
        <w:numPr>
          <w:ilvl w:val="0"/>
          <w:numId w:val="25"/>
        </w:numPr>
        <w:jc w:val="both"/>
        <w:rPr>
          <w:rFonts w:ascii="Cambria" w:hAnsi="Cambria" w:cs="Tahoma"/>
        </w:rPr>
      </w:pPr>
      <w:r w:rsidRPr="00AB76DA">
        <w:rPr>
          <w:rFonts w:ascii="Cambria" w:hAnsi="Cambria" w:cs="Tahoma"/>
        </w:rPr>
        <w:t>na kołach wewnętrznych przedłużane wentyle do pompowania opon</w:t>
      </w:r>
      <w:r w:rsidR="00452112" w:rsidRPr="00AB76DA">
        <w:rPr>
          <w:rFonts w:ascii="Cambria" w:hAnsi="Cambria" w:cs="Tahoma"/>
        </w:rPr>
        <w:t>,</w:t>
      </w:r>
    </w:p>
    <w:p w14:paraId="3255D3A2" w14:textId="77777777" w:rsidR="00071A24" w:rsidRPr="00AB76DA" w:rsidRDefault="00071A24">
      <w:pPr>
        <w:pStyle w:val="Akapitzlist"/>
        <w:numPr>
          <w:ilvl w:val="0"/>
          <w:numId w:val="25"/>
        </w:numPr>
        <w:jc w:val="both"/>
        <w:rPr>
          <w:rFonts w:ascii="Cambria" w:hAnsi="Cambria" w:cs="Tahoma"/>
        </w:rPr>
      </w:pPr>
      <w:r w:rsidRPr="00AB76DA">
        <w:rPr>
          <w:rFonts w:ascii="Cambria" w:hAnsi="Cambria" w:cs="Tahoma"/>
        </w:rPr>
        <w:t>n</w:t>
      </w:r>
      <w:r w:rsidR="00C44286" w:rsidRPr="00AB76DA">
        <w:rPr>
          <w:rFonts w:ascii="Cambria" w:hAnsi="Cambria" w:cs="Tahoma"/>
        </w:rPr>
        <w:t>a pierwszej osi skrętnej koła pojedyncze na 2 osi koła bliźniacze</w:t>
      </w:r>
      <w:r w:rsidRPr="00AB76DA">
        <w:rPr>
          <w:rFonts w:ascii="Cambria" w:hAnsi="Cambria" w:cs="Tahoma"/>
        </w:rPr>
        <w:t>,</w:t>
      </w:r>
    </w:p>
    <w:p w14:paraId="64C1FD93" w14:textId="0454D4E9" w:rsidR="00A367E0" w:rsidRPr="00AB76DA" w:rsidRDefault="00A367E0">
      <w:pPr>
        <w:pStyle w:val="Akapitzlist"/>
        <w:numPr>
          <w:ilvl w:val="0"/>
          <w:numId w:val="25"/>
        </w:numPr>
        <w:jc w:val="both"/>
        <w:rPr>
          <w:rFonts w:ascii="Cambria" w:hAnsi="Cambria" w:cs="Tahoma"/>
        </w:rPr>
      </w:pPr>
      <w:r w:rsidRPr="00AB76DA">
        <w:rPr>
          <w:rFonts w:ascii="Cambria" w:hAnsi="Cambria" w:cs="Tahoma"/>
        </w:rPr>
        <w:t>wszystkie koła wyważone</w:t>
      </w:r>
    </w:p>
    <w:p w14:paraId="6F01EA0B" w14:textId="30877328" w:rsidR="00C44286" w:rsidRPr="00AB76DA" w:rsidRDefault="00071A24">
      <w:pPr>
        <w:pStyle w:val="Akapitzlist"/>
        <w:numPr>
          <w:ilvl w:val="0"/>
          <w:numId w:val="25"/>
        </w:numPr>
        <w:jc w:val="both"/>
        <w:rPr>
          <w:rFonts w:ascii="Cambria" w:hAnsi="Cambria" w:cs="Tahoma"/>
        </w:rPr>
      </w:pPr>
      <w:r w:rsidRPr="00AB76DA">
        <w:rPr>
          <w:rFonts w:ascii="Cambria" w:hAnsi="Cambria" w:cs="Tahoma"/>
        </w:rPr>
        <w:t>n</w:t>
      </w:r>
      <w:r w:rsidR="00C44286" w:rsidRPr="00AB76DA">
        <w:rPr>
          <w:rFonts w:ascii="Cambria" w:hAnsi="Cambria" w:cs="Tahoma"/>
        </w:rPr>
        <w:t>a nakrętkach szpilek kół nakładki wskaźnikowe informujące o odkręceniu nakrętki</w:t>
      </w:r>
      <w:r w:rsidRPr="00AB76DA">
        <w:rPr>
          <w:rFonts w:ascii="Cambria" w:hAnsi="Cambria" w:cs="Tahoma"/>
        </w:rPr>
        <w:t>,</w:t>
      </w:r>
    </w:p>
    <w:p w14:paraId="6761113F" w14:textId="1560E7F8" w:rsidR="00071A24" w:rsidRPr="00AB76DA" w:rsidRDefault="00071A24">
      <w:pPr>
        <w:pStyle w:val="Akapitzlist"/>
        <w:numPr>
          <w:ilvl w:val="0"/>
          <w:numId w:val="25"/>
        </w:numPr>
        <w:jc w:val="both"/>
        <w:rPr>
          <w:rFonts w:ascii="Cambria" w:hAnsi="Cambria" w:cs="Tahoma"/>
        </w:rPr>
      </w:pPr>
      <w:r w:rsidRPr="00AB76DA">
        <w:rPr>
          <w:rFonts w:ascii="Cambria" w:hAnsi="Cambria" w:cs="Tahoma"/>
        </w:rPr>
        <w:t>w</w:t>
      </w:r>
      <w:r w:rsidR="00C44286" w:rsidRPr="00AB76DA">
        <w:rPr>
          <w:rFonts w:ascii="Cambria" w:hAnsi="Cambria" w:cs="Tahoma"/>
        </w:rPr>
        <w:t>ykonawca dostarczy Zamawiającemu w ramach zamówienia 1 koło zapasowe do każdego autobusu</w:t>
      </w:r>
      <w:r w:rsidRPr="00AB76DA">
        <w:rPr>
          <w:rFonts w:ascii="Cambria" w:hAnsi="Cambria" w:cs="Tahoma"/>
        </w:rPr>
        <w:t>,</w:t>
      </w:r>
      <w:r w:rsidR="00C44286" w:rsidRPr="00AB76DA">
        <w:rPr>
          <w:rFonts w:ascii="Cambria" w:hAnsi="Cambria" w:cs="Tahoma"/>
        </w:rPr>
        <w:t xml:space="preserve"> </w:t>
      </w:r>
    </w:p>
    <w:p w14:paraId="377CA20E" w14:textId="197DF936" w:rsidR="00C44286" w:rsidRPr="00AB76DA" w:rsidRDefault="00071A24">
      <w:pPr>
        <w:pStyle w:val="Akapitzlist"/>
        <w:numPr>
          <w:ilvl w:val="0"/>
          <w:numId w:val="25"/>
        </w:numPr>
        <w:jc w:val="both"/>
        <w:rPr>
          <w:rFonts w:ascii="Cambria" w:hAnsi="Cambria" w:cs="Tahoma"/>
        </w:rPr>
      </w:pPr>
      <w:r w:rsidRPr="00AB76DA">
        <w:rPr>
          <w:rFonts w:ascii="Cambria" w:hAnsi="Cambria" w:cs="Tahoma"/>
        </w:rPr>
        <w:t>w</w:t>
      </w:r>
      <w:r w:rsidR="00C44286" w:rsidRPr="00AB76DA">
        <w:rPr>
          <w:rFonts w:ascii="Cambria" w:hAnsi="Cambria" w:cs="Tahoma"/>
        </w:rPr>
        <w:t>szystkie koła, także zapasowe muszą być wyposażone w czujniki ciśnienia i temperatury powietrza w kole z możliwością diagnostyki i programowania tych czujników</w:t>
      </w:r>
      <w:r w:rsidRPr="00AB76DA">
        <w:rPr>
          <w:rFonts w:ascii="Cambria" w:hAnsi="Cambria" w:cs="Tahoma"/>
        </w:rPr>
        <w:t xml:space="preserve"> - W</w:t>
      </w:r>
      <w:r w:rsidR="00C44286" w:rsidRPr="00AB76DA">
        <w:rPr>
          <w:rFonts w:ascii="Cambria" w:hAnsi="Cambria" w:cs="Tahoma"/>
        </w:rPr>
        <w:t>ykonawca dostarczy odpowiedni do tego jeden przyrząd</w:t>
      </w:r>
      <w:r w:rsidR="00A367E0" w:rsidRPr="00AB76DA">
        <w:rPr>
          <w:rFonts w:ascii="Cambria" w:hAnsi="Cambria" w:cs="Tahoma"/>
        </w:rPr>
        <w:t xml:space="preserve">, </w:t>
      </w:r>
      <w:r w:rsidRPr="00AB76DA">
        <w:rPr>
          <w:rFonts w:ascii="Cambria" w:hAnsi="Cambria" w:cs="Tahoma"/>
        </w:rPr>
        <w:t>w</w:t>
      </w:r>
      <w:r w:rsidR="00C44286" w:rsidRPr="00AB76DA">
        <w:rPr>
          <w:rFonts w:ascii="Cambria" w:hAnsi="Cambria" w:cs="Tahoma"/>
        </w:rPr>
        <w:t xml:space="preserve">szystkie zamontowane na pojazdach koła oraz dostarczone jako zapasowe muszą być takiego samego </w:t>
      </w:r>
      <w:r w:rsidRPr="00AB76DA">
        <w:rPr>
          <w:rFonts w:ascii="Cambria" w:hAnsi="Cambria" w:cs="Tahoma"/>
        </w:rPr>
        <w:t xml:space="preserve">producenta, </w:t>
      </w:r>
      <w:r w:rsidR="00C44286" w:rsidRPr="00AB76DA">
        <w:rPr>
          <w:rFonts w:ascii="Cambria" w:hAnsi="Cambria" w:cs="Tahoma"/>
        </w:rPr>
        <w:t xml:space="preserve">rozmiaru, typu, rodzaju, wzoru bieżnika </w:t>
      </w:r>
      <w:r w:rsidRPr="00AB76DA">
        <w:rPr>
          <w:rFonts w:ascii="Cambria" w:hAnsi="Cambria" w:cs="Tahoma"/>
        </w:rPr>
        <w:t>i roku produkcji - opony muszą być wyprodukowane nie wcześniej niż w 2026 roku,</w:t>
      </w:r>
    </w:p>
    <w:p w14:paraId="202ACA34" w14:textId="77777777" w:rsidR="00A367E0" w:rsidRPr="00AB76DA" w:rsidRDefault="00071A24">
      <w:pPr>
        <w:pStyle w:val="Akapitzlist"/>
        <w:numPr>
          <w:ilvl w:val="0"/>
          <w:numId w:val="25"/>
        </w:numPr>
        <w:jc w:val="both"/>
        <w:rPr>
          <w:rFonts w:ascii="Cambria" w:hAnsi="Cambria" w:cs="Tahoma"/>
        </w:rPr>
      </w:pPr>
      <w:r w:rsidRPr="00AB76DA">
        <w:rPr>
          <w:rFonts w:ascii="Cambria" w:hAnsi="Cambria" w:cs="Tahoma"/>
        </w:rPr>
        <w:t>w</w:t>
      </w:r>
      <w:r w:rsidR="00C44286" w:rsidRPr="00AB76DA">
        <w:rPr>
          <w:rFonts w:ascii="Cambria" w:hAnsi="Cambria" w:cs="Tahoma"/>
        </w:rPr>
        <w:t xml:space="preserve">szystkie zamontowane na pojazdach koła oraz dostarczone jako zapasowe muszą być takiego samego producenta, rozmiaru, typu, rodzaju, wzoru bieżnika, roku produkcji itp. </w:t>
      </w:r>
    </w:p>
    <w:p w14:paraId="4361C8E1" w14:textId="0E2BA318" w:rsidR="00C44286" w:rsidRPr="00AB76DA" w:rsidRDefault="00A367E0">
      <w:pPr>
        <w:pStyle w:val="Akapitzlist"/>
        <w:numPr>
          <w:ilvl w:val="0"/>
          <w:numId w:val="25"/>
        </w:numPr>
        <w:jc w:val="both"/>
        <w:rPr>
          <w:rFonts w:ascii="Cambria" w:hAnsi="Cambria" w:cs="Tahoma"/>
        </w:rPr>
      </w:pPr>
      <w:r w:rsidRPr="00AB76DA">
        <w:rPr>
          <w:rFonts w:ascii="Cambria" w:hAnsi="Cambria" w:cs="Tahoma"/>
        </w:rPr>
        <w:t>o</w:t>
      </w:r>
      <w:r w:rsidR="00C44286" w:rsidRPr="00AB76DA">
        <w:rPr>
          <w:rFonts w:ascii="Cambria" w:hAnsi="Cambria" w:cs="Tahoma"/>
        </w:rPr>
        <w:t>pony muszą być wyprodukowane nie wcześniej niż w 202</w:t>
      </w:r>
      <w:r w:rsidR="00452112" w:rsidRPr="00AB76DA">
        <w:rPr>
          <w:rFonts w:ascii="Cambria" w:hAnsi="Cambria" w:cs="Tahoma"/>
        </w:rPr>
        <w:t>6</w:t>
      </w:r>
      <w:r w:rsidR="00C44286" w:rsidRPr="00AB76DA">
        <w:rPr>
          <w:rFonts w:ascii="Cambria" w:hAnsi="Cambria" w:cs="Tahoma"/>
        </w:rPr>
        <w:t xml:space="preserve"> roku</w:t>
      </w:r>
      <w:r w:rsidR="00071A24" w:rsidRPr="00AB76DA">
        <w:rPr>
          <w:rFonts w:ascii="Cambria" w:hAnsi="Cambria" w:cs="Tahoma"/>
        </w:rPr>
        <w:t>,</w:t>
      </w:r>
    </w:p>
    <w:p w14:paraId="68D2DDF7" w14:textId="77777777" w:rsidR="00452112" w:rsidRPr="00AB76DA" w:rsidRDefault="00C44286">
      <w:pPr>
        <w:pStyle w:val="Akapitzlist"/>
        <w:numPr>
          <w:ilvl w:val="0"/>
          <w:numId w:val="25"/>
        </w:numPr>
        <w:jc w:val="both"/>
        <w:rPr>
          <w:rFonts w:ascii="Cambria" w:hAnsi="Cambria" w:cs="Tahoma"/>
        </w:rPr>
      </w:pPr>
      <w:r w:rsidRPr="00AB76DA">
        <w:rPr>
          <w:rFonts w:ascii="Cambria" w:hAnsi="Cambria" w:cs="Tahoma"/>
        </w:rPr>
        <w:t>Zamawiający nie dopuszcza opon jednokierunkowych</w:t>
      </w:r>
    </w:p>
    <w:p w14:paraId="224EBB6F" w14:textId="26AECFB7" w:rsidR="00071A24" w:rsidRPr="00AB76DA" w:rsidRDefault="00452112">
      <w:pPr>
        <w:pStyle w:val="Akapitzlist"/>
        <w:numPr>
          <w:ilvl w:val="0"/>
          <w:numId w:val="25"/>
        </w:numPr>
        <w:jc w:val="both"/>
        <w:rPr>
          <w:rFonts w:ascii="Cambria" w:hAnsi="Cambria" w:cs="Tahoma"/>
        </w:rPr>
      </w:pPr>
      <w:r w:rsidRPr="00AB76DA">
        <w:rPr>
          <w:rFonts w:ascii="Cambria" w:hAnsi="Cambria" w:cs="Tahoma"/>
        </w:rPr>
        <w:t>koła na felgach stalowych lub aluminiowych</w:t>
      </w:r>
      <w:r w:rsidR="00A367E0" w:rsidRPr="00AB76DA">
        <w:rPr>
          <w:rFonts w:ascii="Cambria" w:hAnsi="Cambria" w:cs="Tahoma"/>
        </w:rPr>
        <w:t>,</w:t>
      </w:r>
    </w:p>
    <w:p w14:paraId="35354DF6" w14:textId="11C465A1" w:rsidR="00A367E0" w:rsidRPr="00AB76DA" w:rsidRDefault="00A367E0">
      <w:pPr>
        <w:pStyle w:val="Akapitzlist"/>
        <w:numPr>
          <w:ilvl w:val="0"/>
          <w:numId w:val="25"/>
        </w:numPr>
        <w:jc w:val="both"/>
        <w:rPr>
          <w:rFonts w:ascii="Cambria" w:hAnsi="Cambria" w:cs="Tahoma"/>
        </w:rPr>
      </w:pPr>
      <w:r w:rsidRPr="00AB76DA">
        <w:rPr>
          <w:rFonts w:ascii="Cambria" w:hAnsi="Cambria" w:cs="Tahoma"/>
        </w:rPr>
        <w:t>osłony na nadkolach chroniące boki pojazdu przed zabłoceniem,</w:t>
      </w:r>
    </w:p>
    <w:p w14:paraId="58FC9814" w14:textId="6A7FA840" w:rsidR="00A367E0" w:rsidRPr="00AB76DA" w:rsidRDefault="00A367E0">
      <w:pPr>
        <w:pStyle w:val="Akapitzlist"/>
        <w:numPr>
          <w:ilvl w:val="0"/>
          <w:numId w:val="25"/>
        </w:numPr>
        <w:jc w:val="both"/>
        <w:rPr>
          <w:rFonts w:ascii="Cambria" w:hAnsi="Cambria" w:cs="Tahoma"/>
        </w:rPr>
      </w:pPr>
      <w:r w:rsidRPr="00AB76DA">
        <w:rPr>
          <w:rFonts w:ascii="Cambria" w:hAnsi="Cambria" w:cs="Tahoma"/>
        </w:rPr>
        <w:t xml:space="preserve">na śrubach kół osi napędowej zamontowane zabezpieczenia typu </w:t>
      </w:r>
      <w:proofErr w:type="spellStart"/>
      <w:r w:rsidRPr="00AB76DA">
        <w:rPr>
          <w:rFonts w:ascii="Cambria" w:hAnsi="Cambria" w:cs="Tahoma"/>
        </w:rPr>
        <w:t>Ric-Clips</w:t>
      </w:r>
      <w:proofErr w:type="spellEnd"/>
      <w:r w:rsidRPr="00AB76DA">
        <w:rPr>
          <w:rFonts w:ascii="Cambria" w:hAnsi="Cambria" w:cs="Tahoma"/>
        </w:rPr>
        <w:t xml:space="preserve"> lub równoważne – jako wskaźniki montowane na nakrętkach kół, pozwalające monitorować w trakcie wykonywania obsług codziennych luzowanie się nakrętek,</w:t>
      </w:r>
    </w:p>
    <w:p w14:paraId="4ED3B742" w14:textId="6E217B80" w:rsidR="00A367E0" w:rsidRDefault="00A367E0" w:rsidP="00526691">
      <w:pPr>
        <w:pStyle w:val="Akapitzlist"/>
        <w:numPr>
          <w:ilvl w:val="0"/>
          <w:numId w:val="25"/>
        </w:numPr>
        <w:jc w:val="both"/>
        <w:rPr>
          <w:rFonts w:ascii="Cambria" w:hAnsi="Cambria" w:cs="Tahoma"/>
        </w:rPr>
      </w:pPr>
      <w:r w:rsidRPr="00AB76DA">
        <w:rPr>
          <w:rFonts w:ascii="Cambria" w:hAnsi="Cambria" w:cs="Tahoma"/>
        </w:rPr>
        <w:t>na śrubach osi przedniej zamontowane wskaźniki typu checkpoint lub równoważne – umożliwiające szybki ich montaż i szybką kontrolę luzowania się śrub, wykonane z wysokiej jakości tworzywa sztucznego odpornego na sól drogową, niskie temperatury, oleje, smary oraz środki chemiczne</w:t>
      </w:r>
      <w:r w:rsidR="00065DE2">
        <w:rPr>
          <w:rFonts w:ascii="Cambria" w:hAnsi="Cambria" w:cs="Tahoma"/>
        </w:rPr>
        <w:t>,</w:t>
      </w:r>
    </w:p>
    <w:p w14:paraId="2F6F2F0A" w14:textId="31B03282" w:rsidR="00065DE2" w:rsidRPr="00065DE2" w:rsidRDefault="00065DE2" w:rsidP="00065DE2">
      <w:pPr>
        <w:pStyle w:val="Akapitzlist"/>
        <w:numPr>
          <w:ilvl w:val="0"/>
          <w:numId w:val="25"/>
        </w:numPr>
        <w:jc w:val="both"/>
        <w:rPr>
          <w:rFonts w:ascii="Cambria" w:hAnsi="Cambria" w:cs="Tahoma"/>
        </w:rPr>
      </w:pPr>
      <w:r w:rsidRPr="00AB76DA">
        <w:rPr>
          <w:rFonts w:ascii="Cambria" w:hAnsi="Cambria" w:cs="Tahoma"/>
        </w:rPr>
        <w:t xml:space="preserve">wykonawca dostarczy Zamawiającemu w ramach zamówienia 1 koło zapasowe do każdego autobusu, </w:t>
      </w:r>
    </w:p>
    <w:p w14:paraId="3948FD7A" w14:textId="77777777" w:rsidR="00071A24" w:rsidRPr="00AB76DA" w:rsidRDefault="00071A24">
      <w:pPr>
        <w:pStyle w:val="Akapitzlist"/>
        <w:numPr>
          <w:ilvl w:val="0"/>
          <w:numId w:val="32"/>
        </w:numPr>
        <w:ind w:left="709" w:hanging="425"/>
        <w:jc w:val="both"/>
        <w:rPr>
          <w:rFonts w:ascii="Cambria" w:hAnsi="Cambria" w:cs="Tahoma"/>
          <w:u w:val="single"/>
        </w:rPr>
      </w:pPr>
      <w:r w:rsidRPr="00AB76DA">
        <w:rPr>
          <w:rFonts w:ascii="Cambria" w:hAnsi="Cambria" w:cs="Tahoma"/>
          <w:u w:val="single"/>
        </w:rPr>
        <w:lastRenderedPageBreak/>
        <w:t>Oświetlenie zewnętrzne:</w:t>
      </w:r>
    </w:p>
    <w:p w14:paraId="3EEB5CEE" w14:textId="77777777" w:rsidR="00071A24" w:rsidRPr="00AB76DA" w:rsidRDefault="00071A24">
      <w:pPr>
        <w:pStyle w:val="Akapitzlist"/>
        <w:numPr>
          <w:ilvl w:val="0"/>
          <w:numId w:val="26"/>
        </w:numPr>
        <w:jc w:val="both"/>
        <w:rPr>
          <w:rFonts w:ascii="Cambria" w:hAnsi="Cambria" w:cs="Tahoma"/>
          <w:u w:val="single"/>
        </w:rPr>
      </w:pPr>
      <w:r w:rsidRPr="00AB76DA">
        <w:rPr>
          <w:rFonts w:ascii="Cambria" w:hAnsi="Cambria" w:cs="Tahoma"/>
        </w:rPr>
        <w:t>światła drogowe – lampy halogenowe lub LED,</w:t>
      </w:r>
    </w:p>
    <w:p w14:paraId="58D4F669" w14:textId="77777777" w:rsidR="00071A24" w:rsidRPr="00AB76DA" w:rsidRDefault="00071A24">
      <w:pPr>
        <w:pStyle w:val="Akapitzlist"/>
        <w:numPr>
          <w:ilvl w:val="0"/>
          <w:numId w:val="26"/>
        </w:numPr>
        <w:jc w:val="both"/>
        <w:rPr>
          <w:rFonts w:ascii="Cambria" w:hAnsi="Cambria" w:cs="Tahoma"/>
          <w:u w:val="single"/>
        </w:rPr>
      </w:pPr>
      <w:r w:rsidRPr="00AB76DA">
        <w:rPr>
          <w:rFonts w:ascii="Cambria" w:hAnsi="Cambria" w:cs="Tahoma"/>
        </w:rPr>
        <w:t>światła przeciwmgłowe – przednie, z kontrolką sygnalizująca pracę na stanowisku kierowcy,</w:t>
      </w:r>
    </w:p>
    <w:p w14:paraId="0D265D12" w14:textId="77777777" w:rsidR="00071A24" w:rsidRPr="00AB76DA" w:rsidRDefault="00071A24">
      <w:pPr>
        <w:pStyle w:val="Akapitzlist"/>
        <w:numPr>
          <w:ilvl w:val="0"/>
          <w:numId w:val="26"/>
        </w:numPr>
        <w:jc w:val="both"/>
        <w:rPr>
          <w:rFonts w:ascii="Cambria" w:hAnsi="Cambria" w:cs="Tahoma"/>
          <w:u w:val="single"/>
        </w:rPr>
      </w:pPr>
      <w:r w:rsidRPr="00AB76DA">
        <w:rPr>
          <w:rFonts w:ascii="Cambria" w:hAnsi="Cambria" w:cs="Tahoma"/>
        </w:rPr>
        <w:t>lampy cofania – z przerywanym ostrzegawczym sygnałem dźwiękowym cofania,</w:t>
      </w:r>
    </w:p>
    <w:p w14:paraId="7DC81CCF" w14:textId="77507258" w:rsidR="00071A24" w:rsidRPr="00AB76DA" w:rsidRDefault="00071A24">
      <w:pPr>
        <w:pStyle w:val="Akapitzlist"/>
        <w:numPr>
          <w:ilvl w:val="0"/>
          <w:numId w:val="26"/>
        </w:numPr>
        <w:jc w:val="both"/>
        <w:rPr>
          <w:rFonts w:ascii="Cambria" w:hAnsi="Cambria" w:cs="Tahoma"/>
          <w:u w:val="single"/>
        </w:rPr>
      </w:pPr>
      <w:r w:rsidRPr="00AB76DA">
        <w:rPr>
          <w:rFonts w:ascii="Cambria" w:hAnsi="Cambria" w:cs="Tahoma"/>
        </w:rPr>
        <w:t>światła do jazdy dziennej – osobne lampy LED załączane automatycznie kilka sekund po uruchomieniu/włączeniu przycisku jazdy (biegu),</w:t>
      </w:r>
    </w:p>
    <w:p w14:paraId="73EB3FAE" w14:textId="6C9B7A46" w:rsidR="00071A24" w:rsidRPr="00AB76DA" w:rsidRDefault="007467AC">
      <w:pPr>
        <w:pStyle w:val="Akapitzlist"/>
        <w:numPr>
          <w:ilvl w:val="0"/>
          <w:numId w:val="26"/>
        </w:numPr>
        <w:jc w:val="both"/>
        <w:rPr>
          <w:rFonts w:ascii="Cambria" w:hAnsi="Cambria" w:cs="Tahoma"/>
          <w:u w:val="single"/>
        </w:rPr>
      </w:pPr>
      <w:r w:rsidRPr="00AB76DA">
        <w:rPr>
          <w:rFonts w:ascii="Cambria" w:hAnsi="Cambria" w:cs="Tahoma"/>
        </w:rPr>
        <w:t>zapasowy komplet żarówek każdego rodzaju po 1 szt. w każdym pojeździe.</w:t>
      </w:r>
    </w:p>
    <w:p w14:paraId="6C1B9A5E" w14:textId="70C9B8FE" w:rsidR="00314B0C" w:rsidRPr="00AB76DA" w:rsidRDefault="00314B0C">
      <w:pPr>
        <w:pStyle w:val="Akapitzlist"/>
        <w:numPr>
          <w:ilvl w:val="0"/>
          <w:numId w:val="32"/>
        </w:numPr>
        <w:ind w:left="851" w:hanging="425"/>
        <w:jc w:val="both"/>
        <w:rPr>
          <w:rFonts w:ascii="Cambria" w:hAnsi="Cambria" w:cs="Tahoma"/>
          <w:u w:val="single"/>
        </w:rPr>
      </w:pPr>
      <w:r w:rsidRPr="00AB76DA">
        <w:rPr>
          <w:rFonts w:ascii="Cambria" w:hAnsi="Cambria" w:cs="Tahoma"/>
          <w:u w:val="single"/>
        </w:rPr>
        <w:t>Wentylacja, ogrzewanie i klimatyzacja:</w:t>
      </w:r>
    </w:p>
    <w:p w14:paraId="673326C3" w14:textId="09B5A684" w:rsidR="00887530" w:rsidRPr="00AB76DA" w:rsidRDefault="00887530" w:rsidP="00C3295F">
      <w:pPr>
        <w:pStyle w:val="Akapitzlist"/>
        <w:numPr>
          <w:ilvl w:val="0"/>
          <w:numId w:val="36"/>
        </w:numPr>
        <w:ind w:left="1418" w:hanging="425"/>
        <w:jc w:val="both"/>
        <w:rPr>
          <w:rFonts w:ascii="Cambria" w:hAnsi="Cambria" w:cs="Tahoma"/>
        </w:rPr>
      </w:pPr>
      <w:r w:rsidRPr="00AB76DA">
        <w:rPr>
          <w:rFonts w:ascii="Cambria" w:hAnsi="Cambria" w:cs="Tahoma"/>
        </w:rPr>
        <w:t xml:space="preserve">przewody układu odporne na korozję, łączone ze sobą złączami z gumy silikonowej lub kauczuku modyfikowanego EPDM termoizolowane (dopuszcza się brak termoizolacji w miejscach, gdzie jest to technologicznie uzasadnione); zbiornik wyrównawczy z materiału odpornego na korozję, </w:t>
      </w:r>
    </w:p>
    <w:p w14:paraId="30630804" w14:textId="7DD119EE" w:rsidR="00887530" w:rsidRPr="00AB76DA" w:rsidRDefault="00887530" w:rsidP="00C3295F">
      <w:pPr>
        <w:pStyle w:val="Akapitzlist"/>
        <w:numPr>
          <w:ilvl w:val="0"/>
          <w:numId w:val="36"/>
        </w:numPr>
        <w:ind w:left="1418" w:hanging="425"/>
        <w:jc w:val="both"/>
        <w:rPr>
          <w:rFonts w:ascii="Cambria" w:hAnsi="Cambria" w:cs="Tahoma"/>
        </w:rPr>
      </w:pPr>
      <w:r w:rsidRPr="00AB76DA">
        <w:rPr>
          <w:rFonts w:ascii="Cambria" w:hAnsi="Cambria" w:cs="Tahoma"/>
        </w:rPr>
        <w:t xml:space="preserve">klimatyzacja o mocy </w:t>
      </w:r>
      <w:r w:rsidRPr="00B92C0A">
        <w:rPr>
          <w:rFonts w:ascii="Cambria" w:hAnsi="Cambria" w:cs="Tahoma"/>
        </w:rPr>
        <w:t>min</w:t>
      </w:r>
      <w:r w:rsidR="00065DE2" w:rsidRPr="00B92C0A">
        <w:rPr>
          <w:rFonts w:ascii="Cambria" w:hAnsi="Cambria" w:cs="Tahoma"/>
        </w:rPr>
        <w:t>imalne</w:t>
      </w:r>
      <w:r w:rsidR="00065DE2">
        <w:rPr>
          <w:rFonts w:ascii="Cambria" w:hAnsi="Cambria" w:cs="Tahoma"/>
        </w:rPr>
        <w:t>j</w:t>
      </w:r>
      <w:r w:rsidRPr="00AB76DA">
        <w:rPr>
          <w:rFonts w:ascii="Cambria" w:hAnsi="Cambria" w:cs="Tahoma"/>
        </w:rPr>
        <w:t xml:space="preserve"> 18 kW ma zapewnić optymalne warunki podróży pasażerów jak i w przedziale kierowcy,</w:t>
      </w:r>
    </w:p>
    <w:p w14:paraId="3DDD6F84" w14:textId="4E54AA42" w:rsidR="0078400E" w:rsidRPr="00AB76DA" w:rsidRDefault="0078400E" w:rsidP="00C3295F">
      <w:pPr>
        <w:pStyle w:val="Akapitzlist"/>
        <w:numPr>
          <w:ilvl w:val="0"/>
          <w:numId w:val="36"/>
        </w:numPr>
        <w:ind w:left="1418" w:hanging="425"/>
        <w:jc w:val="both"/>
        <w:rPr>
          <w:rFonts w:ascii="Cambria" w:hAnsi="Cambria" w:cs="Tahoma"/>
        </w:rPr>
      </w:pPr>
      <w:r w:rsidRPr="00AB76DA">
        <w:rPr>
          <w:rFonts w:ascii="Cambria" w:hAnsi="Cambria" w:cs="Tahoma"/>
        </w:rPr>
        <w:t>o</w:t>
      </w:r>
      <w:r w:rsidR="00887530" w:rsidRPr="00AB76DA">
        <w:rPr>
          <w:rFonts w:ascii="Cambria" w:hAnsi="Cambria" w:cs="Tahoma"/>
        </w:rPr>
        <w:t xml:space="preserve">grzewanie wnętrza konwektorami </w:t>
      </w:r>
      <w:r w:rsidR="00FD69E7">
        <w:rPr>
          <w:rFonts w:ascii="Cambria" w:hAnsi="Cambria" w:cs="Tahoma"/>
        </w:rPr>
        <w:t>lub</w:t>
      </w:r>
      <w:r w:rsidR="00887530" w:rsidRPr="00AB76DA">
        <w:rPr>
          <w:rFonts w:ascii="Cambria" w:hAnsi="Cambria" w:cs="Tahoma"/>
        </w:rPr>
        <w:t xml:space="preserve"> systemem nagrzewnic włączanych termostatem lub regulatorem. Wymagane jest utrzymanie temperatury +10 stopni Celsjusza przy temperaturze zewnętrznej -15</w:t>
      </w:r>
      <w:r w:rsidRPr="00AB76DA">
        <w:rPr>
          <w:rFonts w:ascii="Cambria" w:hAnsi="Cambria" w:cs="Tahoma"/>
        </w:rPr>
        <w:t xml:space="preserve">° </w:t>
      </w:r>
      <w:r w:rsidR="00887530" w:rsidRPr="00AB76DA">
        <w:rPr>
          <w:rFonts w:ascii="Cambria" w:hAnsi="Cambria" w:cs="Tahoma"/>
        </w:rPr>
        <w:t>C</w:t>
      </w:r>
      <w:r w:rsidRPr="00AB76DA">
        <w:rPr>
          <w:rFonts w:ascii="Cambria" w:hAnsi="Cambria" w:cs="Tahoma"/>
        </w:rPr>
        <w:t>,</w:t>
      </w:r>
    </w:p>
    <w:p w14:paraId="063993FB" w14:textId="19E4436D" w:rsidR="0078400E" w:rsidRPr="00AB76DA" w:rsidRDefault="0078400E" w:rsidP="00C3295F">
      <w:pPr>
        <w:pStyle w:val="Akapitzlist"/>
        <w:numPr>
          <w:ilvl w:val="0"/>
          <w:numId w:val="36"/>
        </w:numPr>
        <w:ind w:left="1418" w:hanging="425"/>
        <w:jc w:val="both"/>
        <w:rPr>
          <w:rFonts w:ascii="Cambria" w:hAnsi="Cambria" w:cs="Tahoma"/>
        </w:rPr>
      </w:pPr>
      <w:r w:rsidRPr="00AB76DA">
        <w:rPr>
          <w:rFonts w:ascii="Cambria" w:hAnsi="Cambria" w:cs="Tahoma"/>
        </w:rPr>
        <w:t xml:space="preserve">system ma zapewnić eliminację możliwości zamarzania wejść do autobusu i mechanizmów drzwiowych, </w:t>
      </w:r>
    </w:p>
    <w:p w14:paraId="450D2080" w14:textId="2038710B" w:rsidR="0078400E" w:rsidRPr="00AB76DA" w:rsidRDefault="0078400E" w:rsidP="00C3295F">
      <w:pPr>
        <w:pStyle w:val="Akapitzlist"/>
        <w:numPr>
          <w:ilvl w:val="0"/>
          <w:numId w:val="36"/>
        </w:numPr>
        <w:ind w:left="1418" w:hanging="425"/>
        <w:jc w:val="both"/>
        <w:rPr>
          <w:rFonts w:ascii="Cambria" w:hAnsi="Cambria" w:cs="Tahoma"/>
        </w:rPr>
      </w:pPr>
      <w:r w:rsidRPr="00AB76DA">
        <w:rPr>
          <w:rFonts w:ascii="Cambria" w:hAnsi="Cambria" w:cs="Tahoma"/>
        </w:rPr>
        <w:t>układ pozwala na ogrzewanie lub chłodzenie pojazdu podczas ładowania nie wpływając na proces ładowania baterii,</w:t>
      </w:r>
    </w:p>
    <w:p w14:paraId="48D28FA6" w14:textId="713ECAD2" w:rsidR="00887530" w:rsidRPr="00AB76DA" w:rsidRDefault="00887530" w:rsidP="00C3295F">
      <w:pPr>
        <w:pStyle w:val="Akapitzlist"/>
        <w:numPr>
          <w:ilvl w:val="0"/>
          <w:numId w:val="36"/>
        </w:numPr>
        <w:ind w:left="1418" w:hanging="425"/>
        <w:jc w:val="both"/>
        <w:rPr>
          <w:rFonts w:ascii="Cambria" w:hAnsi="Cambria" w:cs="Tahoma"/>
        </w:rPr>
      </w:pPr>
      <w:r w:rsidRPr="00AB76DA">
        <w:rPr>
          <w:rFonts w:ascii="Cambria" w:hAnsi="Cambria" w:cs="Tahoma"/>
        </w:rPr>
        <w:t>Zamawiający nie wyraża zgody na zastosowanie jakiegokolwiek typu ogrzewania spalinowego</w:t>
      </w:r>
      <w:r w:rsidR="0078400E" w:rsidRPr="00AB76DA">
        <w:rPr>
          <w:rFonts w:ascii="Cambria" w:hAnsi="Cambria" w:cs="Tahoma"/>
        </w:rPr>
        <w:t xml:space="preserve"> - u</w:t>
      </w:r>
      <w:r w:rsidRPr="00AB76DA">
        <w:rPr>
          <w:rFonts w:ascii="Cambria" w:hAnsi="Cambria" w:cs="Tahoma"/>
        </w:rPr>
        <w:t>kład ogrzewania musi być w całości elektryczny.</w:t>
      </w:r>
    </w:p>
    <w:p w14:paraId="79FDFBAF" w14:textId="3B550CA3" w:rsidR="00314B0C" w:rsidRPr="00AB76DA" w:rsidRDefault="00431696" w:rsidP="00C3295F">
      <w:pPr>
        <w:pStyle w:val="Akapitzlist"/>
        <w:numPr>
          <w:ilvl w:val="0"/>
          <w:numId w:val="36"/>
        </w:numPr>
        <w:ind w:left="1418" w:hanging="425"/>
        <w:jc w:val="both"/>
        <w:rPr>
          <w:rFonts w:ascii="Cambria" w:hAnsi="Cambria" w:cs="Tahoma"/>
        </w:rPr>
      </w:pPr>
      <w:r w:rsidRPr="00AB76DA">
        <w:rPr>
          <w:rFonts w:ascii="Cambria" w:hAnsi="Cambria" w:cs="Tahoma"/>
        </w:rPr>
        <w:t>k</w:t>
      </w:r>
      <w:r w:rsidR="00314B0C" w:rsidRPr="00AB76DA">
        <w:rPr>
          <w:rFonts w:ascii="Cambria" w:hAnsi="Cambria" w:cs="Tahoma"/>
        </w:rPr>
        <w:t>abina kierowcy:</w:t>
      </w:r>
    </w:p>
    <w:p w14:paraId="13346C10" w14:textId="69B00517" w:rsidR="00314B0C" w:rsidRPr="00AB76DA" w:rsidRDefault="00314B0C" w:rsidP="00C3295F">
      <w:pPr>
        <w:pStyle w:val="Akapitzlist"/>
        <w:ind w:left="1418" w:hanging="425"/>
        <w:jc w:val="both"/>
        <w:rPr>
          <w:rFonts w:ascii="Cambria" w:hAnsi="Cambria" w:cs="Tahoma"/>
        </w:rPr>
      </w:pPr>
      <w:r w:rsidRPr="00AB76DA">
        <w:rPr>
          <w:rFonts w:ascii="Cambria" w:hAnsi="Cambria" w:cs="Tahoma"/>
        </w:rPr>
        <w:t xml:space="preserve">- niezależny system ogrzewania i klimatyzacji stanowiska kierowcy zapewniający utrzymanie temperatury w zakresie od </w:t>
      </w:r>
      <w:r w:rsidR="00431696" w:rsidRPr="00AB76DA">
        <w:rPr>
          <w:rFonts w:ascii="Cambria" w:hAnsi="Cambria" w:cs="Tahoma"/>
        </w:rPr>
        <w:t>+</w:t>
      </w:r>
      <w:r w:rsidRPr="00AB76DA">
        <w:rPr>
          <w:rFonts w:ascii="Cambria" w:hAnsi="Cambria" w:cs="Tahoma"/>
        </w:rPr>
        <w:t xml:space="preserve">16ºC do </w:t>
      </w:r>
      <w:r w:rsidR="00431696" w:rsidRPr="00AB76DA">
        <w:rPr>
          <w:rFonts w:ascii="Cambria" w:hAnsi="Cambria" w:cs="Tahoma"/>
        </w:rPr>
        <w:t>+</w:t>
      </w:r>
      <w:r w:rsidRPr="00AB76DA">
        <w:rPr>
          <w:rFonts w:ascii="Cambria" w:hAnsi="Cambria" w:cs="Tahoma"/>
        </w:rPr>
        <w:t>26ºC niezależnie od temperatury za zewnątrz pojazdu</w:t>
      </w:r>
      <w:r w:rsidR="0078400E" w:rsidRPr="00AB76DA">
        <w:rPr>
          <w:rFonts w:ascii="Cambria" w:hAnsi="Cambria" w:cs="Tahoma"/>
        </w:rPr>
        <w:t xml:space="preserve"> i temperatury w przestrzeni pasażerskiej</w:t>
      </w:r>
      <w:r w:rsidRPr="00AB76DA">
        <w:rPr>
          <w:rFonts w:ascii="Cambria" w:hAnsi="Cambria" w:cs="Tahoma"/>
        </w:rPr>
        <w:t>,</w:t>
      </w:r>
    </w:p>
    <w:p w14:paraId="0777A649" w14:textId="77777777" w:rsidR="00314B0C" w:rsidRPr="00AB76DA" w:rsidRDefault="00314B0C" w:rsidP="00C3295F">
      <w:pPr>
        <w:pStyle w:val="Akapitzlist"/>
        <w:ind w:left="1418" w:hanging="425"/>
        <w:jc w:val="both"/>
        <w:rPr>
          <w:rFonts w:ascii="Cambria" w:hAnsi="Cambria" w:cs="Tahoma"/>
        </w:rPr>
      </w:pPr>
      <w:r w:rsidRPr="00AB76DA">
        <w:rPr>
          <w:rFonts w:ascii="Cambria" w:hAnsi="Cambria" w:cs="Tahoma"/>
        </w:rPr>
        <w:t>- panel sterowania ogrzewania i klimatyzacji umieszczony w miejscu umożliwiającym kierowcy sterowanie bez konieczności wstawania, odrywania wzroku od drogi,</w:t>
      </w:r>
    </w:p>
    <w:p w14:paraId="5B2365D5" w14:textId="03DF7F13" w:rsidR="00314B0C" w:rsidRPr="00AB76DA" w:rsidRDefault="00314B0C" w:rsidP="00C3295F">
      <w:pPr>
        <w:pStyle w:val="Akapitzlist"/>
        <w:ind w:left="1418" w:hanging="425"/>
        <w:jc w:val="both"/>
        <w:rPr>
          <w:rFonts w:ascii="Cambria" w:hAnsi="Cambria" w:cs="Tahoma"/>
        </w:rPr>
      </w:pPr>
      <w:r w:rsidRPr="00AB76DA">
        <w:rPr>
          <w:rFonts w:ascii="Cambria" w:hAnsi="Cambria" w:cs="Tahoma"/>
        </w:rPr>
        <w:t>- oddzielne nawiewy powietrza na szybę przednią, szyby boczne i nogi kierowcy, nagrzewnica czołowa 3-stopniowa z temperaturą regulowaną  lub automatyczną,</w:t>
      </w:r>
    </w:p>
    <w:p w14:paraId="780676BD" w14:textId="7E532BA4" w:rsidR="00314B0C" w:rsidRPr="00AB76DA" w:rsidRDefault="00314B0C" w:rsidP="00C3295F">
      <w:pPr>
        <w:pStyle w:val="Akapitzlist"/>
        <w:ind w:left="1418" w:hanging="425"/>
        <w:jc w:val="both"/>
        <w:rPr>
          <w:rFonts w:ascii="Cambria" w:hAnsi="Cambria" w:cs="Tahoma"/>
        </w:rPr>
      </w:pPr>
      <w:r w:rsidRPr="00AB76DA">
        <w:rPr>
          <w:rFonts w:ascii="Cambria" w:hAnsi="Cambria" w:cs="Tahoma"/>
        </w:rPr>
        <w:t>- wentylacja kabiny kierowcy za pomocą przesuwnego okna z lewej strony kierowcy,</w:t>
      </w:r>
    </w:p>
    <w:p w14:paraId="2B06331D" w14:textId="0C6109BC" w:rsidR="00314B0C" w:rsidRPr="00AB76DA" w:rsidRDefault="00314B0C" w:rsidP="00C3295F">
      <w:pPr>
        <w:pStyle w:val="Akapitzlist"/>
        <w:ind w:left="1418" w:hanging="425"/>
        <w:jc w:val="both"/>
        <w:rPr>
          <w:rFonts w:ascii="Cambria" w:hAnsi="Cambria" w:cs="Tahoma"/>
        </w:rPr>
      </w:pPr>
      <w:r w:rsidRPr="00AB76DA">
        <w:rPr>
          <w:rFonts w:ascii="Cambria" w:hAnsi="Cambria" w:cs="Tahoma"/>
        </w:rPr>
        <w:t>- fotel kierowcy musi być wentylowany i ogrzewany, zamiast ogrzewania wewnątrz fotela możliwe jest zastosowanie dodatkowej nagrzewnicy znajdującej się bezpośrednio za fotelem kierowcy</w:t>
      </w:r>
      <w:r w:rsidR="0078400E" w:rsidRPr="00AB76DA">
        <w:rPr>
          <w:rFonts w:ascii="Cambria" w:hAnsi="Cambria" w:cs="Tahoma"/>
        </w:rPr>
        <w:t>,</w:t>
      </w:r>
    </w:p>
    <w:p w14:paraId="1E5FA12E" w14:textId="6E1459F6" w:rsidR="0078400E" w:rsidRPr="00AB76DA" w:rsidRDefault="0078400E" w:rsidP="00C3295F">
      <w:pPr>
        <w:pStyle w:val="Akapitzlist"/>
        <w:ind w:left="1418" w:hanging="425"/>
        <w:jc w:val="both"/>
        <w:rPr>
          <w:rFonts w:ascii="Cambria" w:hAnsi="Cambria" w:cs="Tahoma"/>
        </w:rPr>
      </w:pPr>
      <w:r w:rsidRPr="00AB76DA">
        <w:rPr>
          <w:rFonts w:ascii="Cambria" w:hAnsi="Cambria" w:cs="Tahoma"/>
        </w:rPr>
        <w:t xml:space="preserve">- zapewniona funkcja odmrażania szyby czołowej, </w:t>
      </w:r>
    </w:p>
    <w:p w14:paraId="0D5FB5B4" w14:textId="4CB54D67" w:rsidR="00314B0C" w:rsidRPr="00AB76DA" w:rsidRDefault="00431696" w:rsidP="00C3295F">
      <w:pPr>
        <w:pStyle w:val="Akapitzlist"/>
        <w:numPr>
          <w:ilvl w:val="0"/>
          <w:numId w:val="36"/>
        </w:numPr>
        <w:ind w:left="1418" w:hanging="425"/>
        <w:jc w:val="both"/>
        <w:rPr>
          <w:rFonts w:ascii="Cambria" w:hAnsi="Cambria" w:cs="Tahoma"/>
        </w:rPr>
      </w:pPr>
      <w:r w:rsidRPr="00AB76DA">
        <w:rPr>
          <w:rFonts w:ascii="Cambria" w:hAnsi="Cambria" w:cs="Tahoma"/>
        </w:rPr>
        <w:t>p</w:t>
      </w:r>
      <w:r w:rsidR="00314B0C" w:rsidRPr="00AB76DA">
        <w:rPr>
          <w:rFonts w:ascii="Cambria" w:hAnsi="Cambria" w:cs="Tahoma"/>
        </w:rPr>
        <w:t>rzestrzeń pasażerska:</w:t>
      </w:r>
    </w:p>
    <w:p w14:paraId="3C02C8DD" w14:textId="414E5990" w:rsidR="00314B0C" w:rsidRPr="00AB76DA" w:rsidRDefault="00314B0C" w:rsidP="00C3295F">
      <w:pPr>
        <w:pStyle w:val="Akapitzlist"/>
        <w:ind w:left="1418" w:hanging="425"/>
        <w:jc w:val="both"/>
        <w:rPr>
          <w:rFonts w:ascii="Cambria" w:hAnsi="Cambria" w:cs="Tahoma"/>
        </w:rPr>
      </w:pPr>
      <w:r w:rsidRPr="00AB76DA">
        <w:rPr>
          <w:rFonts w:ascii="Cambria" w:hAnsi="Cambria" w:cs="Tahoma"/>
        </w:rPr>
        <w:t>- system ogrzewania przedziału pasażerskiego włączający się automatycznie w momencie temperatury niższej od zadanej, zapewniający równomierne i skuteczne ogrzewanie całego wnętrza autobusu</w:t>
      </w:r>
      <w:r w:rsidR="0078400E" w:rsidRPr="00AB76DA">
        <w:rPr>
          <w:rFonts w:ascii="Cambria" w:hAnsi="Cambria" w:cs="Tahoma"/>
        </w:rPr>
        <w:t>,</w:t>
      </w:r>
    </w:p>
    <w:p w14:paraId="4D1EE336" w14:textId="444EF4CB" w:rsidR="00314B0C" w:rsidRPr="00AB76DA" w:rsidRDefault="00314B0C" w:rsidP="00C3295F">
      <w:pPr>
        <w:pStyle w:val="Akapitzlist"/>
        <w:ind w:left="1418" w:hanging="425"/>
        <w:jc w:val="both"/>
        <w:rPr>
          <w:rFonts w:ascii="Cambria" w:hAnsi="Cambria" w:cs="Tahoma"/>
        </w:rPr>
      </w:pPr>
      <w:r w:rsidRPr="00AB76DA">
        <w:rPr>
          <w:rFonts w:ascii="Cambria" w:hAnsi="Cambria" w:cs="Tahoma"/>
        </w:rPr>
        <w:t xml:space="preserve">- dodatkowe nagrzewnice nadmuchowe w przestrzeni pasażerskiej </w:t>
      </w:r>
      <w:r w:rsidR="00431696" w:rsidRPr="00AB76DA">
        <w:rPr>
          <w:rFonts w:ascii="Cambria" w:hAnsi="Cambria" w:cs="Tahoma"/>
        </w:rPr>
        <w:t>nad każdymi</w:t>
      </w:r>
      <w:r w:rsidRPr="00AB76DA">
        <w:rPr>
          <w:rFonts w:ascii="Cambria" w:hAnsi="Cambria" w:cs="Tahoma"/>
        </w:rPr>
        <w:t xml:space="preserve"> drzwi</w:t>
      </w:r>
      <w:r w:rsidR="00431696" w:rsidRPr="00AB76DA">
        <w:rPr>
          <w:rFonts w:ascii="Cambria" w:hAnsi="Cambria" w:cs="Tahoma"/>
        </w:rPr>
        <w:t>ami z możliwością regulacji</w:t>
      </w:r>
      <w:r w:rsidRPr="00AB76DA">
        <w:rPr>
          <w:rFonts w:ascii="Cambria" w:hAnsi="Cambria" w:cs="Tahoma"/>
        </w:rPr>
        <w:t>,</w:t>
      </w:r>
      <w:r w:rsidR="00431696" w:rsidRPr="00AB76DA">
        <w:rPr>
          <w:rFonts w:ascii="Cambria" w:hAnsi="Cambria"/>
        </w:rPr>
        <w:t xml:space="preserve">  </w:t>
      </w:r>
      <w:r w:rsidR="00431696" w:rsidRPr="00AB76DA">
        <w:rPr>
          <w:rFonts w:ascii="Cambria" w:hAnsi="Cambria" w:cs="Tahoma"/>
        </w:rPr>
        <w:t>pozwalające na utrzymanie temp. +10 do +15°C przy temp. zewnętrznej –15°C, każda nagrzewnica zabezpieczona osobnym bezpiecznikiem w tablicy rozdzielczej,</w:t>
      </w:r>
    </w:p>
    <w:p w14:paraId="61EA5BFB" w14:textId="370A83B4" w:rsidR="00314B0C" w:rsidRPr="00AB76DA" w:rsidRDefault="00314B0C" w:rsidP="00C3295F">
      <w:pPr>
        <w:pStyle w:val="Akapitzlist"/>
        <w:ind w:left="1418" w:hanging="425"/>
        <w:jc w:val="both"/>
        <w:rPr>
          <w:rFonts w:ascii="Cambria" w:hAnsi="Cambria" w:cs="Tahoma"/>
        </w:rPr>
      </w:pPr>
      <w:r w:rsidRPr="00AB76DA">
        <w:rPr>
          <w:rFonts w:ascii="Cambria" w:hAnsi="Cambria" w:cs="Tahoma"/>
        </w:rPr>
        <w:lastRenderedPageBreak/>
        <w:t>- układ oszczędnościowy, który po wyłączeniu silnika automatycznie wyłącza wszystkie nagrzewnice w przestrzeni pasażerskiej i przełącza nagrzewnicę czołową w kabinie kierowcy na stopień 1</w:t>
      </w:r>
      <w:r w:rsidR="0078400E" w:rsidRPr="00AB76DA">
        <w:rPr>
          <w:rFonts w:ascii="Cambria" w:hAnsi="Cambria" w:cs="Tahoma"/>
        </w:rPr>
        <w:t>,</w:t>
      </w:r>
    </w:p>
    <w:p w14:paraId="19C5C060" w14:textId="16614904" w:rsidR="0078400E" w:rsidRPr="00AB76DA" w:rsidRDefault="0078400E" w:rsidP="00C3295F">
      <w:pPr>
        <w:pStyle w:val="Akapitzlist"/>
        <w:ind w:left="1418" w:hanging="425"/>
        <w:jc w:val="both"/>
        <w:rPr>
          <w:rFonts w:ascii="Cambria" w:hAnsi="Cambria" w:cs="Tahoma"/>
        </w:rPr>
      </w:pPr>
      <w:r w:rsidRPr="00AB76DA">
        <w:rPr>
          <w:rFonts w:ascii="Cambria" w:hAnsi="Cambria" w:cs="Tahoma"/>
        </w:rPr>
        <w:t>- jeżeli do ogrzewania zostaną zastosowane nagrzewnice ich rozmieszczenie nie może zakłócać zajmowania miejsc siedzących przez pasażerów,</w:t>
      </w:r>
    </w:p>
    <w:p w14:paraId="4765E8AC" w14:textId="1048BCDF" w:rsidR="0078400E" w:rsidRPr="00AB76DA" w:rsidRDefault="0078400E" w:rsidP="00C3295F">
      <w:pPr>
        <w:pStyle w:val="Akapitzlist"/>
        <w:ind w:left="1418" w:hanging="425"/>
        <w:jc w:val="both"/>
        <w:rPr>
          <w:rFonts w:ascii="Cambria" w:hAnsi="Cambria" w:cs="Tahoma"/>
        </w:rPr>
      </w:pPr>
      <w:r w:rsidRPr="00AB76DA">
        <w:rPr>
          <w:rFonts w:ascii="Cambria" w:hAnsi="Cambria" w:cs="Tahoma"/>
        </w:rPr>
        <w:t>- wszystkie urządzenia grzejące umieszczone w miejscu uniemożliwiającym dotknięcie przez pasażerów lub zabezpieczone przed oparzeniem pasażerów</w:t>
      </w:r>
    </w:p>
    <w:p w14:paraId="4F11D3DF" w14:textId="69A52BC7" w:rsidR="00431696" w:rsidRPr="00AB76DA" w:rsidRDefault="00431696" w:rsidP="00C3295F">
      <w:pPr>
        <w:pStyle w:val="Akapitzlist"/>
        <w:numPr>
          <w:ilvl w:val="0"/>
          <w:numId w:val="36"/>
        </w:numPr>
        <w:ind w:left="1418" w:hanging="425"/>
        <w:jc w:val="both"/>
        <w:rPr>
          <w:rFonts w:ascii="Cambria" w:hAnsi="Cambria" w:cs="Tahoma"/>
        </w:rPr>
      </w:pPr>
      <w:r w:rsidRPr="00AB76DA">
        <w:rPr>
          <w:rFonts w:ascii="Cambria" w:hAnsi="Cambria" w:cs="Tahoma"/>
        </w:rPr>
        <w:t>k</w:t>
      </w:r>
      <w:r w:rsidR="00314B0C" w:rsidRPr="00AB76DA">
        <w:rPr>
          <w:rFonts w:ascii="Cambria" w:hAnsi="Cambria" w:cs="Tahoma"/>
        </w:rPr>
        <w:t>limatyzacja całego pojazdu</w:t>
      </w:r>
      <w:r w:rsidRPr="00AB76DA">
        <w:rPr>
          <w:rFonts w:ascii="Cambria" w:hAnsi="Cambria" w:cs="Tahoma"/>
        </w:rPr>
        <w:t>:</w:t>
      </w:r>
    </w:p>
    <w:p w14:paraId="6E433E20" w14:textId="53A1D47D" w:rsidR="00431696" w:rsidRPr="00AB76DA" w:rsidRDefault="00431696" w:rsidP="00C3295F">
      <w:pPr>
        <w:pStyle w:val="Akapitzlist"/>
        <w:ind w:left="1418" w:hanging="425"/>
        <w:jc w:val="both"/>
        <w:rPr>
          <w:rFonts w:ascii="Cambria" w:hAnsi="Cambria" w:cs="Tahoma"/>
        </w:rPr>
      </w:pPr>
      <w:r w:rsidRPr="00AB76DA">
        <w:rPr>
          <w:rFonts w:ascii="Cambria" w:hAnsi="Cambria" w:cs="Tahoma"/>
        </w:rPr>
        <w:t>- z funkcją grzania,</w:t>
      </w:r>
    </w:p>
    <w:p w14:paraId="2F174FF6" w14:textId="77777777" w:rsidR="00431696" w:rsidRPr="00AB76DA" w:rsidRDefault="00431696" w:rsidP="00C3295F">
      <w:pPr>
        <w:pStyle w:val="Akapitzlist"/>
        <w:ind w:left="1418" w:hanging="425"/>
        <w:jc w:val="both"/>
        <w:rPr>
          <w:rFonts w:ascii="Cambria" w:hAnsi="Cambria" w:cs="Tahoma"/>
        </w:rPr>
      </w:pPr>
      <w:r w:rsidRPr="00AB76DA">
        <w:rPr>
          <w:rFonts w:ascii="Cambria" w:hAnsi="Cambria" w:cs="Tahoma"/>
        </w:rPr>
        <w:t>- u</w:t>
      </w:r>
      <w:r w:rsidR="00314B0C" w:rsidRPr="00AB76DA">
        <w:rPr>
          <w:rFonts w:ascii="Cambria" w:hAnsi="Cambria" w:cs="Tahoma"/>
        </w:rPr>
        <w:t>rządzenie klimatyzacyjne z funkcją niezależnego sterowania pracą i regulacją temperatury</w:t>
      </w:r>
      <w:r w:rsidRPr="00AB76DA">
        <w:rPr>
          <w:rFonts w:ascii="Cambria" w:hAnsi="Cambria" w:cs="Tahoma"/>
        </w:rPr>
        <w:t>,</w:t>
      </w:r>
    </w:p>
    <w:p w14:paraId="18929BDD" w14:textId="77777777" w:rsidR="00431696" w:rsidRPr="00AB76DA" w:rsidRDefault="00431696" w:rsidP="00C3295F">
      <w:pPr>
        <w:pStyle w:val="Akapitzlist"/>
        <w:ind w:left="1418" w:hanging="425"/>
        <w:jc w:val="both"/>
        <w:rPr>
          <w:rFonts w:ascii="Cambria" w:hAnsi="Cambria" w:cs="Tahoma"/>
        </w:rPr>
      </w:pPr>
      <w:r w:rsidRPr="00AB76DA">
        <w:rPr>
          <w:rFonts w:ascii="Cambria" w:hAnsi="Cambria" w:cs="Tahoma"/>
        </w:rPr>
        <w:t>-</w:t>
      </w:r>
      <w:r w:rsidR="00314B0C" w:rsidRPr="00AB76DA">
        <w:rPr>
          <w:rFonts w:ascii="Cambria" w:hAnsi="Cambria" w:cs="Tahoma"/>
        </w:rPr>
        <w:t xml:space="preserve"> strefowa (kabina kierowcy i przedział pasażerski)</w:t>
      </w:r>
      <w:r w:rsidRPr="00AB76DA">
        <w:rPr>
          <w:rFonts w:ascii="Cambria" w:hAnsi="Cambria" w:cs="Tahoma"/>
        </w:rPr>
        <w:t>,</w:t>
      </w:r>
    </w:p>
    <w:p w14:paraId="42D3ED8F" w14:textId="77777777" w:rsidR="00431696" w:rsidRPr="00AB76DA" w:rsidRDefault="00431696" w:rsidP="00C3295F">
      <w:pPr>
        <w:pStyle w:val="Akapitzlist"/>
        <w:ind w:left="1418" w:hanging="425"/>
        <w:jc w:val="both"/>
        <w:rPr>
          <w:rFonts w:ascii="Cambria" w:hAnsi="Cambria" w:cs="Tahoma"/>
        </w:rPr>
      </w:pPr>
      <w:r w:rsidRPr="00AB76DA">
        <w:rPr>
          <w:rFonts w:ascii="Cambria" w:hAnsi="Cambria" w:cs="Tahoma"/>
        </w:rPr>
        <w:t>- s</w:t>
      </w:r>
      <w:r w:rsidR="00314B0C" w:rsidRPr="00AB76DA">
        <w:rPr>
          <w:rFonts w:ascii="Cambria" w:hAnsi="Cambria" w:cs="Tahoma"/>
        </w:rPr>
        <w:t>kraplacz z rurkami miedzianymi (dopuszcza się rurki wykonane z innych materiałów gwarantujące minimalne 10 letni okres gwarancji szczelności)</w:t>
      </w:r>
      <w:r w:rsidRPr="00AB76DA">
        <w:rPr>
          <w:rFonts w:ascii="Cambria" w:hAnsi="Cambria" w:cs="Tahoma"/>
        </w:rPr>
        <w:t>,</w:t>
      </w:r>
    </w:p>
    <w:p w14:paraId="1ACCE51D" w14:textId="729F070A" w:rsidR="00314B0C" w:rsidRPr="00AB76DA" w:rsidRDefault="00431696" w:rsidP="00C3295F">
      <w:pPr>
        <w:pStyle w:val="Akapitzlist"/>
        <w:numPr>
          <w:ilvl w:val="0"/>
          <w:numId w:val="36"/>
        </w:numPr>
        <w:ind w:left="1418" w:hanging="425"/>
        <w:jc w:val="both"/>
        <w:rPr>
          <w:rFonts w:ascii="Cambria" w:hAnsi="Cambria" w:cs="Tahoma"/>
        </w:rPr>
      </w:pPr>
      <w:r w:rsidRPr="00AB76DA">
        <w:rPr>
          <w:rFonts w:ascii="Cambria" w:hAnsi="Cambria" w:cs="Tahoma"/>
        </w:rPr>
        <w:t>f</w:t>
      </w:r>
      <w:r w:rsidR="00314B0C" w:rsidRPr="00AB76DA">
        <w:rPr>
          <w:rFonts w:ascii="Cambria" w:hAnsi="Cambria" w:cs="Tahoma"/>
        </w:rPr>
        <w:t xml:space="preserve">iltry kabinowe, przeciwpyłowe, </w:t>
      </w:r>
      <w:r w:rsidR="00B04084">
        <w:rPr>
          <w:rFonts w:ascii="Cambria" w:hAnsi="Cambria" w:cs="Tahoma"/>
        </w:rPr>
        <w:t xml:space="preserve">osłony filtrów </w:t>
      </w:r>
      <w:r w:rsidR="00314B0C" w:rsidRPr="00AB76DA">
        <w:rPr>
          <w:rFonts w:ascii="Cambria" w:hAnsi="Cambria" w:cs="Tahoma"/>
        </w:rPr>
        <w:t>wykonane z siatki metalowej nierdzewnej lub innego materiału nierdzewnego umożliwiającej ich umycie</w:t>
      </w:r>
      <w:r w:rsidRPr="00AB76DA">
        <w:rPr>
          <w:rFonts w:ascii="Cambria" w:hAnsi="Cambria" w:cs="Tahoma"/>
        </w:rPr>
        <w:t>,</w:t>
      </w:r>
    </w:p>
    <w:p w14:paraId="417E3A2A" w14:textId="46AFE837" w:rsidR="00314B0C" w:rsidRPr="00AB76DA" w:rsidRDefault="00431696" w:rsidP="00C3295F">
      <w:pPr>
        <w:pStyle w:val="Akapitzlist"/>
        <w:numPr>
          <w:ilvl w:val="0"/>
          <w:numId w:val="36"/>
        </w:numPr>
        <w:ind w:left="1418" w:hanging="425"/>
        <w:jc w:val="both"/>
        <w:rPr>
          <w:rFonts w:ascii="Cambria" w:hAnsi="Cambria" w:cs="Tahoma"/>
        </w:rPr>
      </w:pPr>
      <w:r w:rsidRPr="00AB76DA">
        <w:rPr>
          <w:rFonts w:ascii="Cambria" w:hAnsi="Cambria" w:cs="Tahoma"/>
        </w:rPr>
        <w:t>a</w:t>
      </w:r>
      <w:r w:rsidR="00314B0C" w:rsidRPr="00AB76DA">
        <w:rPr>
          <w:rFonts w:ascii="Cambria" w:hAnsi="Cambria" w:cs="Tahoma"/>
        </w:rPr>
        <w:t>utomatyczne utrzymywanie pożądanej temperatury w przestrzeni pasażerskiej</w:t>
      </w:r>
      <w:r w:rsidRPr="00AB76DA">
        <w:rPr>
          <w:rFonts w:ascii="Cambria" w:hAnsi="Cambria" w:cs="Tahoma"/>
        </w:rPr>
        <w:t>, n</w:t>
      </w:r>
      <w:r w:rsidR="00314B0C" w:rsidRPr="00AB76DA">
        <w:rPr>
          <w:rFonts w:ascii="Cambria" w:hAnsi="Cambria" w:cs="Tahoma"/>
        </w:rPr>
        <w:t>admuch zimnego</w:t>
      </w:r>
      <w:r w:rsidRPr="00AB76DA">
        <w:rPr>
          <w:rFonts w:ascii="Cambria" w:hAnsi="Cambria" w:cs="Tahoma"/>
        </w:rPr>
        <w:t xml:space="preserve"> i ciepłego</w:t>
      </w:r>
      <w:r w:rsidR="00314B0C" w:rsidRPr="00AB76DA">
        <w:rPr>
          <w:rFonts w:ascii="Cambria" w:hAnsi="Cambria" w:cs="Tahoma"/>
        </w:rPr>
        <w:t xml:space="preserve"> powietrza rozprowadzony równomiernie </w:t>
      </w:r>
    </w:p>
    <w:p w14:paraId="3E65E656" w14:textId="66CE6B99" w:rsidR="00431696" w:rsidRPr="00AB76DA" w:rsidRDefault="00431696" w:rsidP="00C3295F">
      <w:pPr>
        <w:pStyle w:val="Akapitzlist"/>
        <w:numPr>
          <w:ilvl w:val="0"/>
          <w:numId w:val="36"/>
        </w:numPr>
        <w:ind w:left="1418" w:hanging="425"/>
        <w:jc w:val="both"/>
        <w:rPr>
          <w:rFonts w:ascii="Cambria" w:hAnsi="Cambria" w:cs="Tahoma"/>
        </w:rPr>
      </w:pPr>
      <w:r w:rsidRPr="00AB76DA">
        <w:rPr>
          <w:rFonts w:ascii="Cambria" w:hAnsi="Cambria" w:cs="Tahoma"/>
        </w:rPr>
        <w:t>m</w:t>
      </w:r>
      <w:r w:rsidR="00314B0C" w:rsidRPr="00AB76DA">
        <w:rPr>
          <w:rFonts w:ascii="Cambria" w:hAnsi="Cambria" w:cs="Tahoma"/>
        </w:rPr>
        <w:t>ożliwość</w:t>
      </w:r>
      <w:r w:rsidRPr="00AB76DA">
        <w:rPr>
          <w:rFonts w:ascii="Cambria" w:hAnsi="Cambria" w:cs="Tahoma"/>
        </w:rPr>
        <w:t xml:space="preserve"> włączenia, wyłączenia i</w:t>
      </w:r>
      <w:r w:rsidR="00314B0C" w:rsidRPr="00AB76DA">
        <w:rPr>
          <w:rFonts w:ascii="Cambria" w:hAnsi="Cambria" w:cs="Tahoma"/>
        </w:rPr>
        <w:t xml:space="preserve"> regulacji temperatury przestrzeni pasażerskiej przez kierowcę</w:t>
      </w:r>
      <w:r w:rsidRPr="00AB76DA">
        <w:rPr>
          <w:rFonts w:ascii="Cambria" w:hAnsi="Cambria" w:cs="Tahoma"/>
        </w:rPr>
        <w:t>,</w:t>
      </w:r>
    </w:p>
    <w:p w14:paraId="228A32AE" w14:textId="5F2B296A" w:rsidR="00314B0C" w:rsidRPr="00AB76DA" w:rsidRDefault="00431696" w:rsidP="00C3295F">
      <w:pPr>
        <w:pStyle w:val="Akapitzlist"/>
        <w:numPr>
          <w:ilvl w:val="0"/>
          <w:numId w:val="36"/>
        </w:numPr>
        <w:ind w:left="1418" w:hanging="425"/>
        <w:jc w:val="both"/>
        <w:rPr>
          <w:rFonts w:ascii="Cambria" w:hAnsi="Cambria" w:cs="Tahoma"/>
        </w:rPr>
      </w:pPr>
      <w:r w:rsidRPr="00AB76DA">
        <w:rPr>
          <w:rFonts w:ascii="Cambria" w:hAnsi="Cambria" w:cs="Tahoma"/>
        </w:rPr>
        <w:t>p</w:t>
      </w:r>
      <w:r w:rsidR="00314B0C" w:rsidRPr="00AB76DA">
        <w:rPr>
          <w:rFonts w:ascii="Cambria" w:hAnsi="Cambria" w:cs="Tahoma"/>
        </w:rPr>
        <w:t>rzy włączonej automatyce, klimatyzacja automatycznie się załącza i dostosowuje temperaturę (poprzez schłodzenie lub ogrzanie przestrzeni pasażerskiej)</w:t>
      </w:r>
      <w:r w:rsidR="00887530" w:rsidRPr="00AB76DA">
        <w:rPr>
          <w:rFonts w:ascii="Cambria" w:hAnsi="Cambria" w:cs="Tahoma"/>
        </w:rPr>
        <w:t>,</w:t>
      </w:r>
    </w:p>
    <w:p w14:paraId="67AB8D35" w14:textId="7655040F" w:rsidR="00887530" w:rsidRPr="00AB76DA" w:rsidRDefault="00F53EC7" w:rsidP="00C3295F">
      <w:pPr>
        <w:pStyle w:val="Akapitzlist"/>
        <w:numPr>
          <w:ilvl w:val="0"/>
          <w:numId w:val="36"/>
        </w:numPr>
        <w:ind w:left="1418" w:hanging="425"/>
        <w:jc w:val="both"/>
        <w:rPr>
          <w:rFonts w:ascii="Cambria" w:hAnsi="Cambria" w:cs="Tahoma"/>
        </w:rPr>
      </w:pPr>
      <w:r w:rsidRPr="00AB76DA">
        <w:rPr>
          <w:rFonts w:ascii="Cambria" w:hAnsi="Cambria" w:cs="Tahoma"/>
        </w:rPr>
        <w:t>wentylacja:</w:t>
      </w:r>
    </w:p>
    <w:p w14:paraId="20A40D91" w14:textId="77777777" w:rsidR="00F53EC7" w:rsidRPr="00AB76DA" w:rsidRDefault="00F53EC7" w:rsidP="00C3295F">
      <w:pPr>
        <w:pStyle w:val="Akapitzlist"/>
        <w:ind w:left="1418" w:hanging="425"/>
        <w:jc w:val="both"/>
        <w:rPr>
          <w:rFonts w:ascii="Cambria" w:hAnsi="Cambria" w:cs="Tahoma"/>
        </w:rPr>
      </w:pPr>
      <w:r w:rsidRPr="00AB76DA">
        <w:rPr>
          <w:rFonts w:ascii="Cambria" w:hAnsi="Cambria" w:cs="Tahoma"/>
        </w:rPr>
        <w:t>- naturalna przez uchylne lub przesuwne górne partie okien bocznych,</w:t>
      </w:r>
    </w:p>
    <w:p w14:paraId="31F03A5A" w14:textId="0F962DFE" w:rsidR="00C44286" w:rsidRPr="00526691" w:rsidRDefault="00F53EC7" w:rsidP="00C3295F">
      <w:pPr>
        <w:pStyle w:val="Akapitzlist"/>
        <w:ind w:left="1418" w:hanging="425"/>
        <w:jc w:val="both"/>
        <w:rPr>
          <w:rFonts w:ascii="Cambria" w:hAnsi="Cambria" w:cs="Tahoma"/>
        </w:rPr>
      </w:pPr>
      <w:r w:rsidRPr="00AB76DA">
        <w:rPr>
          <w:rFonts w:ascii="Cambria" w:hAnsi="Cambria" w:cs="Tahoma"/>
        </w:rPr>
        <w:t>- wymuszona przez co najmniej dwa wentylatory elektryczne o dużym wydatku powietrza lub funkcję tą przejęły dmuchawy parownika klimatyzacji pracującej w trybie wentylacji (sprężarka nie pracuje).</w:t>
      </w:r>
    </w:p>
    <w:p w14:paraId="1C21D8E0" w14:textId="73A61BF8" w:rsidR="004F36AC" w:rsidRPr="00AB76DA" w:rsidRDefault="004F36AC">
      <w:pPr>
        <w:pStyle w:val="Akapitzlist"/>
        <w:numPr>
          <w:ilvl w:val="0"/>
          <w:numId w:val="2"/>
        </w:numPr>
        <w:ind w:left="284"/>
        <w:jc w:val="both"/>
        <w:rPr>
          <w:rFonts w:ascii="Cambria" w:hAnsi="Cambria" w:cs="Tahoma"/>
          <w:b/>
          <w:bCs/>
        </w:rPr>
      </w:pPr>
      <w:r w:rsidRPr="00AB76DA">
        <w:rPr>
          <w:rFonts w:ascii="Cambria" w:hAnsi="Cambria" w:cs="Tahoma"/>
          <w:b/>
          <w:bCs/>
        </w:rPr>
        <w:t xml:space="preserve">Wyposażenie </w:t>
      </w:r>
      <w:r w:rsidR="00253352" w:rsidRPr="00AB76DA">
        <w:rPr>
          <w:rFonts w:ascii="Cambria" w:hAnsi="Cambria" w:cs="Tahoma"/>
          <w:b/>
          <w:bCs/>
        </w:rPr>
        <w:t>wnętrza:</w:t>
      </w:r>
    </w:p>
    <w:p w14:paraId="4750AF69" w14:textId="5D3DA6F8" w:rsidR="00253352" w:rsidRPr="00AB76DA" w:rsidRDefault="00253352">
      <w:pPr>
        <w:pStyle w:val="Akapitzlist"/>
        <w:numPr>
          <w:ilvl w:val="0"/>
          <w:numId w:val="20"/>
        </w:numPr>
        <w:jc w:val="both"/>
        <w:rPr>
          <w:rFonts w:ascii="Cambria" w:hAnsi="Cambria" w:cs="Tahoma"/>
          <w:u w:val="single"/>
        </w:rPr>
      </w:pPr>
      <w:r w:rsidRPr="00AB76DA">
        <w:rPr>
          <w:rFonts w:ascii="Cambria" w:hAnsi="Cambria" w:cs="Tahoma"/>
          <w:u w:val="single"/>
        </w:rPr>
        <w:t>Poszycie wewnętrzne:</w:t>
      </w:r>
    </w:p>
    <w:p w14:paraId="7D661CD7" w14:textId="77777777" w:rsidR="00253352" w:rsidRPr="00AB76DA" w:rsidRDefault="00253352">
      <w:pPr>
        <w:pStyle w:val="Akapitzlist"/>
        <w:numPr>
          <w:ilvl w:val="0"/>
          <w:numId w:val="11"/>
        </w:numPr>
        <w:ind w:left="1276"/>
        <w:jc w:val="both"/>
        <w:rPr>
          <w:rFonts w:ascii="Cambria" w:hAnsi="Cambria" w:cs="Tahoma"/>
        </w:rPr>
      </w:pPr>
      <w:r w:rsidRPr="00AB76DA">
        <w:rPr>
          <w:rFonts w:ascii="Cambria" w:hAnsi="Cambria" w:cs="Tahoma"/>
        </w:rPr>
        <w:t>ściany boczne, wykończenie pasa nad oknami oraz sufit wykonane z laminatu lub równoważnego materiału odpornego na wilgoć oraz ścieranie lub tworzywa sztucznego, powłoki ścian i sufitu muszą być odporne na zarysowania oraz umożliwiać usuwanie zabrudzeń i przyklejonych naklejek, wlepek, taśmy klejącej i klejów, gum do żucia lub napisów bez utraty właściwości zastosowanych materiałów,</w:t>
      </w:r>
    </w:p>
    <w:p w14:paraId="516D722B" w14:textId="77777777" w:rsidR="00253352" w:rsidRPr="00AB76DA" w:rsidRDefault="00253352">
      <w:pPr>
        <w:pStyle w:val="Akapitzlist"/>
        <w:numPr>
          <w:ilvl w:val="0"/>
          <w:numId w:val="11"/>
        </w:numPr>
        <w:ind w:left="1276"/>
        <w:jc w:val="both"/>
        <w:rPr>
          <w:rFonts w:ascii="Cambria" w:hAnsi="Cambria" w:cs="Tahoma"/>
        </w:rPr>
      </w:pPr>
      <w:r w:rsidRPr="00AB76DA">
        <w:rPr>
          <w:rFonts w:ascii="Cambria" w:hAnsi="Cambria" w:cs="Tahoma"/>
        </w:rPr>
        <w:t xml:space="preserve">słupki międzyokienne i listwy podokienne wykonane z tworzywa sztucznego bądź aluminium, </w:t>
      </w:r>
    </w:p>
    <w:p w14:paraId="62EEC7CD" w14:textId="77777777" w:rsidR="003228A0" w:rsidRPr="00AB76DA" w:rsidRDefault="00253352">
      <w:pPr>
        <w:pStyle w:val="Akapitzlist"/>
        <w:numPr>
          <w:ilvl w:val="0"/>
          <w:numId w:val="11"/>
        </w:numPr>
        <w:ind w:left="1276"/>
        <w:jc w:val="both"/>
        <w:rPr>
          <w:rFonts w:ascii="Cambria" w:hAnsi="Cambria" w:cs="Tahoma"/>
        </w:rPr>
      </w:pPr>
      <w:r w:rsidRPr="00AB76DA">
        <w:rPr>
          <w:rFonts w:ascii="Cambria" w:hAnsi="Cambria" w:cs="Tahoma"/>
        </w:rPr>
        <w:t>w tylnej części pomiędzy ścianą zewnętrzną a obiciem wewnętrznym płyty wytłumiające,</w:t>
      </w:r>
    </w:p>
    <w:p w14:paraId="1A9A27AD" w14:textId="532F9187" w:rsidR="00253352" w:rsidRPr="00AB76DA" w:rsidRDefault="00253352">
      <w:pPr>
        <w:pStyle w:val="Akapitzlist"/>
        <w:numPr>
          <w:ilvl w:val="0"/>
          <w:numId w:val="11"/>
        </w:numPr>
        <w:ind w:left="1276"/>
        <w:jc w:val="both"/>
        <w:rPr>
          <w:rFonts w:ascii="Cambria" w:hAnsi="Cambria" w:cs="Tahoma"/>
        </w:rPr>
      </w:pPr>
      <w:r w:rsidRPr="00AB76DA">
        <w:rPr>
          <w:rFonts w:ascii="Cambria" w:hAnsi="Cambria" w:cs="Tahoma"/>
        </w:rPr>
        <w:t>całość izolowana cieplnie i akustycznie.</w:t>
      </w:r>
    </w:p>
    <w:p w14:paraId="26F0DECE" w14:textId="5FAD8AE9" w:rsidR="00253352" w:rsidRPr="00AB76DA" w:rsidRDefault="00253352">
      <w:pPr>
        <w:pStyle w:val="Akapitzlist"/>
        <w:numPr>
          <w:ilvl w:val="0"/>
          <w:numId w:val="20"/>
        </w:numPr>
        <w:rPr>
          <w:rFonts w:ascii="Cambria" w:hAnsi="Cambria" w:cs="Tahoma"/>
          <w:u w:val="single"/>
        </w:rPr>
      </w:pPr>
      <w:r w:rsidRPr="00AB76DA">
        <w:rPr>
          <w:rFonts w:ascii="Cambria" w:hAnsi="Cambria" w:cs="Tahoma"/>
          <w:u w:val="single"/>
        </w:rPr>
        <w:t>Siedzenia dla pasażerów:</w:t>
      </w:r>
    </w:p>
    <w:p w14:paraId="01A05F34" w14:textId="44D95A70" w:rsidR="00253352" w:rsidRPr="00AB76DA" w:rsidRDefault="00253352">
      <w:pPr>
        <w:pStyle w:val="Akapitzlist"/>
        <w:numPr>
          <w:ilvl w:val="0"/>
          <w:numId w:val="13"/>
        </w:numPr>
        <w:ind w:left="1276"/>
        <w:jc w:val="both"/>
        <w:rPr>
          <w:rFonts w:ascii="Cambria" w:hAnsi="Cambria" w:cs="Tahoma"/>
        </w:rPr>
      </w:pPr>
      <w:r w:rsidRPr="00AB76DA">
        <w:rPr>
          <w:rFonts w:ascii="Cambria" w:hAnsi="Cambria" w:cs="Tahoma"/>
        </w:rPr>
        <w:t>montowanie do ścian bocznych, podestów lub nadkoli, wykonane z tworzywa sztucznego na szkielecie stalowym lub z tworzywa sztucznego, z możliwością łatwego demontażu i ponownego montażu,</w:t>
      </w:r>
    </w:p>
    <w:p w14:paraId="0071039E" w14:textId="77777777" w:rsidR="00253352" w:rsidRPr="00AB76DA" w:rsidRDefault="00253352">
      <w:pPr>
        <w:pStyle w:val="Akapitzlist"/>
        <w:numPr>
          <w:ilvl w:val="0"/>
          <w:numId w:val="13"/>
        </w:numPr>
        <w:ind w:left="1276"/>
        <w:jc w:val="both"/>
        <w:rPr>
          <w:rFonts w:ascii="Cambria" w:hAnsi="Cambria" w:cs="Tahoma"/>
        </w:rPr>
      </w:pPr>
      <w:r w:rsidRPr="00AB76DA">
        <w:rPr>
          <w:rFonts w:ascii="Cambria" w:hAnsi="Cambria" w:cs="Tahoma"/>
        </w:rPr>
        <w:t xml:space="preserve">poszycie siedzeń wandaloodporne i plamoodporne Zamawiający dopuszcza żeby tkanina była o wysokiej zawartości wełny minimum 75% w wierzchniej części, </w:t>
      </w:r>
    </w:p>
    <w:p w14:paraId="0AA480F2" w14:textId="4E201F8C" w:rsidR="00253352" w:rsidRPr="00AB76DA" w:rsidRDefault="00253352" w:rsidP="00B15202">
      <w:pPr>
        <w:pStyle w:val="Akapitzlist"/>
        <w:numPr>
          <w:ilvl w:val="0"/>
          <w:numId w:val="13"/>
        </w:numPr>
        <w:ind w:left="1276"/>
        <w:jc w:val="both"/>
        <w:rPr>
          <w:rFonts w:ascii="Cambria" w:hAnsi="Cambria" w:cs="Tahoma"/>
        </w:rPr>
      </w:pPr>
      <w:r w:rsidRPr="00AB76DA">
        <w:rPr>
          <w:rFonts w:ascii="Cambria" w:hAnsi="Cambria" w:cs="Tahoma"/>
        </w:rPr>
        <w:lastRenderedPageBreak/>
        <w:t>wypełnienie siedzeń z tworzywa elastycznego</w:t>
      </w:r>
      <w:r w:rsidR="009D7C78" w:rsidRPr="00AB76DA">
        <w:rPr>
          <w:rFonts w:ascii="Cambria" w:hAnsi="Cambria" w:cs="Tahoma"/>
        </w:rPr>
        <w:t>,</w:t>
      </w:r>
      <w:r w:rsidRPr="00AB76DA">
        <w:rPr>
          <w:rFonts w:ascii="Cambria" w:hAnsi="Cambria" w:cs="Tahoma"/>
        </w:rPr>
        <w:t xml:space="preserve"> </w:t>
      </w:r>
      <w:r w:rsidR="009D7C78" w:rsidRPr="00AB76DA">
        <w:rPr>
          <w:rFonts w:ascii="Cambria" w:hAnsi="Cambria" w:cs="Tahoma"/>
        </w:rPr>
        <w:t>odpornego na odkształcenia i</w:t>
      </w:r>
      <w:r w:rsidR="00B15202">
        <w:rPr>
          <w:rFonts w:ascii="Cambria" w:hAnsi="Cambria" w:cs="Tahoma"/>
        </w:rPr>
        <w:t xml:space="preserve"> </w:t>
      </w:r>
      <w:r w:rsidR="009D7C78" w:rsidRPr="00AB76DA">
        <w:rPr>
          <w:rFonts w:ascii="Cambria" w:hAnsi="Cambria" w:cs="Tahoma"/>
        </w:rPr>
        <w:t xml:space="preserve">nienasiąkliwego, </w:t>
      </w:r>
    </w:p>
    <w:p w14:paraId="63F379E5" w14:textId="77777777" w:rsidR="00253352" w:rsidRPr="00AB76DA" w:rsidRDefault="00253352">
      <w:pPr>
        <w:pStyle w:val="Akapitzlist"/>
        <w:numPr>
          <w:ilvl w:val="0"/>
          <w:numId w:val="13"/>
        </w:numPr>
        <w:ind w:left="1276"/>
        <w:jc w:val="both"/>
        <w:rPr>
          <w:rFonts w:ascii="Cambria" w:hAnsi="Cambria" w:cs="Tahoma"/>
        </w:rPr>
      </w:pPr>
      <w:r w:rsidRPr="00AB76DA">
        <w:rPr>
          <w:rFonts w:ascii="Cambria" w:hAnsi="Cambria" w:cs="Tahoma"/>
        </w:rPr>
        <w:t>siedzenia z wysokim oparciem– nie dotyczy siedzeń składanych,</w:t>
      </w:r>
    </w:p>
    <w:p w14:paraId="0182DD69" w14:textId="38AD86A8" w:rsidR="00253352" w:rsidRPr="00AB76DA" w:rsidRDefault="00253352">
      <w:pPr>
        <w:pStyle w:val="Akapitzlist"/>
        <w:numPr>
          <w:ilvl w:val="0"/>
          <w:numId w:val="13"/>
        </w:numPr>
        <w:ind w:left="1276"/>
        <w:jc w:val="both"/>
        <w:rPr>
          <w:rFonts w:ascii="Cambria" w:hAnsi="Cambria" w:cs="Tahoma"/>
        </w:rPr>
      </w:pPr>
      <w:r w:rsidRPr="00AB76DA">
        <w:rPr>
          <w:rFonts w:ascii="Cambria" w:hAnsi="Cambria" w:cs="Tahoma"/>
        </w:rPr>
        <w:t xml:space="preserve">wykonawca dodatkowo dostarczy 2 sztuki zapasowych pokryć siedzeń zwykłych i 1 sztukę zapasowego pokrycia siedzenia składanego jeżeli wystąpi,  na każdy autobus,  </w:t>
      </w:r>
    </w:p>
    <w:p w14:paraId="1474A42B" w14:textId="27F8BC8D" w:rsidR="00253352" w:rsidRPr="00AB76DA" w:rsidRDefault="00253352">
      <w:pPr>
        <w:pStyle w:val="Akapitzlist"/>
        <w:numPr>
          <w:ilvl w:val="0"/>
          <w:numId w:val="13"/>
        </w:numPr>
        <w:ind w:left="1276"/>
        <w:jc w:val="both"/>
        <w:rPr>
          <w:rFonts w:ascii="Cambria" w:hAnsi="Cambria" w:cs="Tahoma"/>
        </w:rPr>
      </w:pPr>
      <w:r w:rsidRPr="00AB76DA">
        <w:rPr>
          <w:rFonts w:ascii="Cambria" w:hAnsi="Cambria" w:cs="Tahoma"/>
        </w:rPr>
        <w:t>siedzenia wyposażone w  pasy bezpieczeństwa i podłokietniki – nie dotyczy siedzeń składanych, które można łatwo przesunąć w celu umożliwienia swobodnego dostępu do siedzenia,</w:t>
      </w:r>
      <w:r w:rsidR="00FA6880">
        <w:rPr>
          <w:rFonts w:ascii="Cambria" w:hAnsi="Cambria" w:cs="Tahoma"/>
        </w:rPr>
        <w:t xml:space="preserve"> dopuszcza się max. 2 siedzenia tyłem do kierunku jazdy, </w:t>
      </w:r>
    </w:p>
    <w:p w14:paraId="59CAC0BD" w14:textId="501189C3" w:rsidR="00253352" w:rsidRPr="00AB76DA" w:rsidRDefault="00253352">
      <w:pPr>
        <w:pStyle w:val="Akapitzlist"/>
        <w:numPr>
          <w:ilvl w:val="0"/>
          <w:numId w:val="13"/>
        </w:numPr>
        <w:ind w:left="1276"/>
        <w:rPr>
          <w:rFonts w:ascii="Cambria" w:hAnsi="Cambria" w:cs="Tahoma"/>
        </w:rPr>
      </w:pPr>
      <w:r w:rsidRPr="00AB76DA">
        <w:rPr>
          <w:rFonts w:ascii="Cambria" w:hAnsi="Cambria" w:cs="Tahoma"/>
        </w:rPr>
        <w:t xml:space="preserve">osłony tylne siedzeń wyposażone w uchwyt dla pasażera siedzącego z tyłu na siedzeniu od strony okna – nie dotyczy siedzeń pojedynczych oraz uchwyty  boczne od strony przejścia, </w:t>
      </w:r>
      <w:r w:rsidR="00B15202" w:rsidRPr="00B92C0A">
        <w:rPr>
          <w:rFonts w:ascii="Cambria" w:hAnsi="Cambria" w:cs="Tahoma"/>
        </w:rPr>
        <w:t>dopuszcza się umiejscowienie uchwytu na górze siedzenia,</w:t>
      </w:r>
    </w:p>
    <w:p w14:paraId="52510410" w14:textId="77777777" w:rsidR="00253352" w:rsidRPr="00AB76DA" w:rsidRDefault="00253352">
      <w:pPr>
        <w:pStyle w:val="Akapitzlist"/>
        <w:numPr>
          <w:ilvl w:val="0"/>
          <w:numId w:val="13"/>
        </w:numPr>
        <w:ind w:left="1276"/>
        <w:jc w:val="both"/>
        <w:rPr>
          <w:rFonts w:ascii="Cambria" w:hAnsi="Cambria" w:cs="Tahoma"/>
        </w:rPr>
      </w:pPr>
      <w:r w:rsidRPr="00AB76DA">
        <w:rPr>
          <w:rFonts w:ascii="Cambria" w:hAnsi="Cambria" w:cs="Tahoma"/>
        </w:rPr>
        <w:t>jeżeli wystąpią siedzenia składane muszą być wyposażone w mechanizm spowolnienia zamykania i blokujący samoczynne otwarcie podczas jazdy, dopuszcza się montaż przy miejscu przeznaczonym dla osób poruszających się na wózkach – w pozycji złożonej nie mogą przekraczać obrysu powierzchni przeznaczonej na wózek.</w:t>
      </w:r>
    </w:p>
    <w:p w14:paraId="0915C377" w14:textId="56FB5FF2" w:rsidR="00253352" w:rsidRPr="00AB76DA" w:rsidRDefault="00253352">
      <w:pPr>
        <w:pStyle w:val="Akapitzlist"/>
        <w:numPr>
          <w:ilvl w:val="0"/>
          <w:numId w:val="13"/>
        </w:numPr>
        <w:ind w:left="1276"/>
        <w:jc w:val="both"/>
        <w:rPr>
          <w:rFonts w:ascii="Cambria" w:hAnsi="Cambria" w:cs="Tahoma"/>
        </w:rPr>
      </w:pPr>
      <w:r w:rsidRPr="00AB76DA">
        <w:rPr>
          <w:rFonts w:ascii="Cambria" w:hAnsi="Cambria" w:cs="Tahoma"/>
        </w:rPr>
        <w:t>autobus musi być wyposażony w co najmniej 4 siedzenia specjalne (stanowiące składową ilości wszystkich wymaganych miejsc siedzących) i przestrzeń dla pasażerów o ograniczonej możliwości poruszania się:</w:t>
      </w:r>
    </w:p>
    <w:p w14:paraId="2E232CED" w14:textId="4EEE6EF6" w:rsidR="00253352" w:rsidRPr="00B92C0A" w:rsidRDefault="00253352" w:rsidP="00B92C0A">
      <w:pPr>
        <w:pStyle w:val="Akapitzlist"/>
        <w:ind w:left="1276"/>
        <w:jc w:val="both"/>
        <w:rPr>
          <w:rFonts w:ascii="Cambria" w:hAnsi="Cambria" w:cs="Tahoma"/>
        </w:rPr>
      </w:pPr>
      <w:r w:rsidRPr="00AB76DA">
        <w:rPr>
          <w:rFonts w:ascii="Cambria" w:hAnsi="Cambria" w:cs="Tahoma"/>
        </w:rPr>
        <w:t>- dostępne bezpośrednio z podłogi bez konieczności pokonywania stopnia,</w:t>
      </w:r>
    </w:p>
    <w:p w14:paraId="167F50A6" w14:textId="77777777" w:rsidR="00253352" w:rsidRPr="00AB76DA" w:rsidRDefault="00253352" w:rsidP="003228A0">
      <w:pPr>
        <w:pStyle w:val="Akapitzlist"/>
        <w:ind w:left="1276"/>
        <w:jc w:val="both"/>
        <w:rPr>
          <w:rFonts w:ascii="Cambria" w:hAnsi="Cambria" w:cs="Tahoma"/>
        </w:rPr>
      </w:pPr>
      <w:r w:rsidRPr="00AB76DA">
        <w:rPr>
          <w:rFonts w:ascii="Cambria" w:hAnsi="Cambria" w:cs="Tahoma"/>
        </w:rPr>
        <w:t>- miejsce na stopy w siedzeniach specjalnych nie może mieć w żadnym kierunku nachylenia większego niż 8%,</w:t>
      </w:r>
    </w:p>
    <w:p w14:paraId="2D45ADE6" w14:textId="77777777" w:rsidR="00253352" w:rsidRPr="00AB76DA" w:rsidRDefault="00253352" w:rsidP="003228A0">
      <w:pPr>
        <w:pStyle w:val="Akapitzlist"/>
        <w:ind w:left="1276"/>
        <w:jc w:val="both"/>
        <w:rPr>
          <w:rFonts w:ascii="Cambria" w:hAnsi="Cambria" w:cs="Tahoma"/>
        </w:rPr>
      </w:pPr>
      <w:r w:rsidRPr="00AB76DA">
        <w:rPr>
          <w:rFonts w:ascii="Cambria" w:hAnsi="Cambria" w:cs="Tahoma"/>
        </w:rPr>
        <w:t>- wysokość nieobciążonej poduszki siedzenia w stosunku do podłogi wynosi od 40,0 cm do 50,0 cm,</w:t>
      </w:r>
    </w:p>
    <w:p w14:paraId="652D0FDE" w14:textId="77777777" w:rsidR="00253352" w:rsidRPr="00AB76DA" w:rsidRDefault="00253352" w:rsidP="003228A0">
      <w:pPr>
        <w:pStyle w:val="Akapitzlist"/>
        <w:ind w:left="1276"/>
        <w:jc w:val="both"/>
        <w:rPr>
          <w:rFonts w:ascii="Cambria" w:hAnsi="Cambria" w:cs="Tahoma"/>
        </w:rPr>
      </w:pPr>
      <w:r w:rsidRPr="00AB76DA">
        <w:rPr>
          <w:rFonts w:ascii="Cambria" w:hAnsi="Cambria" w:cs="Tahoma"/>
        </w:rPr>
        <w:t>- nad każdym siedzeniem specjalnym musi znajdować się wolna przestrzeń o wysokości nie mniejszej niż 130 cm mierzona od najwyższego punktu nieobciążonej poduszki siedzenia,</w:t>
      </w:r>
    </w:p>
    <w:p w14:paraId="0CC6A426" w14:textId="77777777" w:rsidR="00253352" w:rsidRPr="00AB76DA" w:rsidRDefault="00253352" w:rsidP="003228A0">
      <w:pPr>
        <w:pStyle w:val="Akapitzlist"/>
        <w:ind w:left="1276"/>
        <w:jc w:val="both"/>
        <w:rPr>
          <w:rFonts w:ascii="Cambria" w:hAnsi="Cambria" w:cs="Tahoma"/>
        </w:rPr>
      </w:pPr>
      <w:r w:rsidRPr="00AB76DA">
        <w:rPr>
          <w:rFonts w:ascii="Cambria" w:hAnsi="Cambria" w:cs="Tahoma"/>
        </w:rPr>
        <w:t>- przestrzeń wyposażona w uchwyty wspomagające siadanie/wstawanie na wysokości 80,0 – 90,0 cm od poziomu podłogi, dopuszcza się mniejszą wartość uzależnioną od dolnej krawędzi szyby bocznej,</w:t>
      </w:r>
    </w:p>
    <w:p w14:paraId="3B93F9E1" w14:textId="19C21204" w:rsidR="00253352" w:rsidRPr="00AB76DA" w:rsidRDefault="00253352" w:rsidP="003228A0">
      <w:pPr>
        <w:pStyle w:val="Akapitzlist"/>
        <w:ind w:left="1276"/>
        <w:jc w:val="both"/>
        <w:rPr>
          <w:rFonts w:ascii="Cambria" w:hAnsi="Cambria" w:cs="Tahoma"/>
        </w:rPr>
      </w:pPr>
      <w:r w:rsidRPr="00AB76DA">
        <w:rPr>
          <w:rFonts w:ascii="Cambria" w:hAnsi="Cambria" w:cs="Tahoma"/>
        </w:rPr>
        <w:t>- oznaczone na szybach bocznych lub słupku na wysokości 1,20</w:t>
      </w:r>
      <w:r w:rsidR="00B15202">
        <w:rPr>
          <w:rFonts w:ascii="Cambria" w:hAnsi="Cambria" w:cs="Tahoma"/>
        </w:rPr>
        <w:t xml:space="preserve">- </w:t>
      </w:r>
      <w:r w:rsidR="00B15202" w:rsidRPr="00B92C0A">
        <w:rPr>
          <w:rFonts w:ascii="Cambria" w:hAnsi="Cambria" w:cs="Tahoma"/>
        </w:rPr>
        <w:t>1,50</w:t>
      </w:r>
      <w:r w:rsidRPr="00B92C0A">
        <w:rPr>
          <w:rFonts w:ascii="Cambria" w:hAnsi="Cambria" w:cs="Tahoma"/>
        </w:rPr>
        <w:t xml:space="preserve"> </w:t>
      </w:r>
      <w:r w:rsidRPr="00AB76DA">
        <w:rPr>
          <w:rFonts w:ascii="Cambria" w:hAnsi="Cambria" w:cs="Tahoma"/>
        </w:rPr>
        <w:t>m od poziomu podłogi odpowiednimi piktogramami: osoby na wózku, osoby starszej, kobiety w ciąży, opiekuna z małym dzieckiem, dopuszcza się dodatkowe, trwałe oznaczenie na poszyciu siedzeń np. w formie haftu lub naszycia, w takim przypadku nie dopuszcza się naklejek,</w:t>
      </w:r>
    </w:p>
    <w:p w14:paraId="36E60FCB" w14:textId="77777777" w:rsidR="00253352" w:rsidRPr="00AB76DA" w:rsidRDefault="00253352" w:rsidP="003228A0">
      <w:pPr>
        <w:pStyle w:val="Akapitzlist"/>
        <w:ind w:left="1276"/>
        <w:jc w:val="both"/>
        <w:rPr>
          <w:rFonts w:ascii="Cambria" w:hAnsi="Cambria" w:cs="Tahoma"/>
        </w:rPr>
      </w:pPr>
      <w:r w:rsidRPr="00AB76DA">
        <w:rPr>
          <w:rFonts w:ascii="Cambria" w:hAnsi="Cambria" w:cs="Tahoma"/>
        </w:rPr>
        <w:t>- na ścianie bocznej, pod oknem w przycisk z odpowiednim piktogramem, informujący kierowcę o potrzebie skorzystania z platformy (rampy), oraz przycisk „STOP” informujący o żądaniu pasażera zatrzymania autobusu na najbliższym przystanku,</w:t>
      </w:r>
    </w:p>
    <w:p w14:paraId="32F8BD88" w14:textId="77777777" w:rsidR="00253352" w:rsidRPr="00AB76DA" w:rsidRDefault="00253352" w:rsidP="003228A0">
      <w:pPr>
        <w:pStyle w:val="Akapitzlist"/>
        <w:ind w:left="1276"/>
        <w:jc w:val="both"/>
        <w:rPr>
          <w:rFonts w:ascii="Cambria" w:hAnsi="Cambria" w:cs="Tahoma"/>
        </w:rPr>
      </w:pPr>
      <w:r w:rsidRPr="00AB76DA">
        <w:rPr>
          <w:rFonts w:ascii="Cambria" w:hAnsi="Cambria" w:cs="Tahoma"/>
        </w:rPr>
        <w:t xml:space="preserve">-  znajdujące się w pobliżu drzwi środkowych, </w:t>
      </w:r>
    </w:p>
    <w:p w14:paraId="0B8BDBA2" w14:textId="464FF9BB" w:rsidR="00253352" w:rsidRPr="00AB76DA" w:rsidRDefault="00253352" w:rsidP="003228A0">
      <w:pPr>
        <w:pStyle w:val="Akapitzlist"/>
        <w:ind w:left="1276"/>
        <w:jc w:val="both"/>
        <w:rPr>
          <w:rFonts w:ascii="Cambria" w:hAnsi="Cambria" w:cs="Tahoma"/>
        </w:rPr>
      </w:pPr>
      <w:r w:rsidRPr="00AB76DA">
        <w:rPr>
          <w:rFonts w:ascii="Cambria" w:hAnsi="Cambria" w:cs="Tahoma"/>
        </w:rPr>
        <w:t>- co najmniej pod jednym z siedzeń specjalnych lub w bezpośrednim sąsiedztwie przewidziane jest miejsce dla psa przewodnika, oznaczone odpowiednim piktogramem,   lokalizacja nie może utrudniać poruszania się innym pasażerom</w:t>
      </w:r>
      <w:r w:rsidR="00E3385E">
        <w:rPr>
          <w:rFonts w:ascii="Cambria" w:hAnsi="Cambria" w:cs="Tahoma"/>
        </w:rPr>
        <w:t xml:space="preserve"> ani znajdować się w bezpośrednim sąsiedztwie grzejnika czy nadmuchu gorącego powietrza z ogrzewania,</w:t>
      </w:r>
    </w:p>
    <w:p w14:paraId="2FED8D40" w14:textId="16FCC944" w:rsidR="00253352" w:rsidRPr="00AB76DA" w:rsidRDefault="00253352">
      <w:pPr>
        <w:pStyle w:val="Akapitzlist"/>
        <w:numPr>
          <w:ilvl w:val="0"/>
          <w:numId w:val="13"/>
        </w:numPr>
        <w:ind w:left="1276"/>
        <w:jc w:val="both"/>
        <w:rPr>
          <w:rFonts w:ascii="Cambria" w:hAnsi="Cambria" w:cs="Tahoma"/>
        </w:rPr>
      </w:pPr>
      <w:r w:rsidRPr="00AB76DA">
        <w:rPr>
          <w:rFonts w:ascii="Cambria" w:hAnsi="Cambria" w:cs="Tahoma"/>
        </w:rPr>
        <w:t xml:space="preserve">niezależnie od ilości miejsc siedzących ogółem, w pojeździe muszą się znaleźć co najmniej </w:t>
      </w:r>
      <w:r w:rsidR="00443E76">
        <w:rPr>
          <w:rFonts w:ascii="Cambria" w:hAnsi="Cambria" w:cs="Tahoma"/>
        </w:rPr>
        <w:t xml:space="preserve">2 </w:t>
      </w:r>
      <w:r w:rsidRPr="00AB76DA">
        <w:rPr>
          <w:rFonts w:ascii="Cambria" w:hAnsi="Cambria" w:cs="Tahoma"/>
        </w:rPr>
        <w:t xml:space="preserve">miejsca umożliwiające podróż w pozycji stojącej, zapewniające podparcie na wysokości </w:t>
      </w:r>
      <w:r w:rsidR="009D7C78" w:rsidRPr="00AB76DA">
        <w:rPr>
          <w:rFonts w:ascii="Cambria" w:hAnsi="Cambria" w:cs="Tahoma"/>
        </w:rPr>
        <w:t>60,0 – 80,0 cm</w:t>
      </w:r>
      <w:r w:rsidRPr="00AB76DA">
        <w:rPr>
          <w:rFonts w:ascii="Cambria" w:hAnsi="Cambria" w:cs="Tahoma"/>
        </w:rPr>
        <w:t xml:space="preserve"> od poziomu podłogi dla odcinka </w:t>
      </w:r>
      <w:r w:rsidRPr="00AB76DA">
        <w:rPr>
          <w:rFonts w:ascii="Cambria" w:hAnsi="Cambria" w:cs="Tahoma"/>
        </w:rPr>
        <w:lastRenderedPageBreak/>
        <w:t>lędźwiowego kręgosłupa lub możliwość przyjęcia pozycji półsiedzącej, dopuszcza się możliwość łączenia z miejscami siedzącymi składanymi jeżeli występują lub miejscem na wózek inwalidzki/wózek dziecięcy – bez zmiany obrysu tej przestrzeni.</w:t>
      </w:r>
    </w:p>
    <w:p w14:paraId="2887B2A4" w14:textId="69B3C085" w:rsidR="005E3DFE" w:rsidRPr="00AB76DA" w:rsidRDefault="005E3DFE">
      <w:pPr>
        <w:pStyle w:val="Akapitzlist"/>
        <w:numPr>
          <w:ilvl w:val="0"/>
          <w:numId w:val="20"/>
        </w:numPr>
        <w:jc w:val="both"/>
        <w:rPr>
          <w:rFonts w:ascii="Cambria" w:hAnsi="Cambria" w:cs="Tahoma"/>
          <w:u w:val="single"/>
        </w:rPr>
      </w:pPr>
      <w:r w:rsidRPr="00AB76DA">
        <w:rPr>
          <w:rFonts w:ascii="Cambria" w:hAnsi="Cambria" w:cs="Tahoma"/>
          <w:u w:val="single"/>
        </w:rPr>
        <w:t>Poręcze</w:t>
      </w:r>
      <w:r w:rsidR="00585F98" w:rsidRPr="00AB76DA">
        <w:rPr>
          <w:rFonts w:ascii="Cambria" w:hAnsi="Cambria" w:cs="Tahoma"/>
          <w:u w:val="single"/>
        </w:rPr>
        <w:t xml:space="preserve">, </w:t>
      </w:r>
      <w:r w:rsidRPr="00AB76DA">
        <w:rPr>
          <w:rFonts w:ascii="Cambria" w:hAnsi="Cambria" w:cs="Tahoma"/>
          <w:u w:val="single"/>
        </w:rPr>
        <w:t>uchwyty</w:t>
      </w:r>
      <w:r w:rsidR="00585F98" w:rsidRPr="00AB76DA">
        <w:rPr>
          <w:rFonts w:ascii="Cambria" w:hAnsi="Cambria" w:cs="Tahoma"/>
          <w:u w:val="single"/>
        </w:rPr>
        <w:t xml:space="preserve"> i słupki</w:t>
      </w:r>
      <w:r w:rsidRPr="00AB76DA">
        <w:rPr>
          <w:rFonts w:ascii="Cambria" w:hAnsi="Cambria" w:cs="Tahoma"/>
          <w:u w:val="single"/>
        </w:rPr>
        <w:t>:</w:t>
      </w:r>
    </w:p>
    <w:p w14:paraId="6BF86BC2" w14:textId="2FF63581" w:rsidR="005E3DFE" w:rsidRPr="00AB76DA" w:rsidRDefault="005E3DFE">
      <w:pPr>
        <w:pStyle w:val="Akapitzlist"/>
        <w:numPr>
          <w:ilvl w:val="0"/>
          <w:numId w:val="16"/>
        </w:numPr>
        <w:ind w:left="1418"/>
        <w:jc w:val="both"/>
        <w:rPr>
          <w:rFonts w:ascii="Cambria" w:hAnsi="Cambria" w:cs="Tahoma"/>
        </w:rPr>
      </w:pPr>
      <w:r w:rsidRPr="00AB76DA">
        <w:rPr>
          <w:rFonts w:ascii="Cambria" w:hAnsi="Cambria" w:cs="Tahoma"/>
        </w:rPr>
        <w:t xml:space="preserve">powierzchnia </w:t>
      </w:r>
      <w:r w:rsidR="00585F98" w:rsidRPr="00AB76DA">
        <w:rPr>
          <w:rFonts w:ascii="Cambria" w:hAnsi="Cambria" w:cs="Tahoma"/>
        </w:rPr>
        <w:t>antypoślizgowa,</w:t>
      </w:r>
      <w:r w:rsidRPr="00AB76DA">
        <w:rPr>
          <w:rFonts w:ascii="Cambria" w:hAnsi="Cambria" w:cs="Tahoma"/>
        </w:rPr>
        <w:t xml:space="preserve"> w kolorze kontrastującym z otoczeniem</w:t>
      </w:r>
      <w:r w:rsidR="00585F98" w:rsidRPr="00AB76DA">
        <w:rPr>
          <w:rFonts w:ascii="Cambria" w:hAnsi="Cambria" w:cs="Tahoma"/>
        </w:rPr>
        <w:t>,</w:t>
      </w:r>
    </w:p>
    <w:p w14:paraId="4419C456" w14:textId="4D345A69" w:rsidR="005E3DFE" w:rsidRPr="00AB76DA" w:rsidRDefault="00585F98">
      <w:pPr>
        <w:pStyle w:val="Akapitzlist"/>
        <w:numPr>
          <w:ilvl w:val="0"/>
          <w:numId w:val="16"/>
        </w:numPr>
        <w:ind w:left="1418"/>
        <w:jc w:val="both"/>
        <w:rPr>
          <w:rFonts w:ascii="Cambria" w:hAnsi="Cambria" w:cs="Tahoma"/>
        </w:rPr>
      </w:pPr>
      <w:r w:rsidRPr="00AB76DA">
        <w:rPr>
          <w:rFonts w:ascii="Cambria" w:hAnsi="Cambria" w:cs="Tahoma"/>
        </w:rPr>
        <w:t>montaż</w:t>
      </w:r>
      <w:r w:rsidR="005E3DFE" w:rsidRPr="00AB76DA">
        <w:rPr>
          <w:rFonts w:ascii="Cambria" w:hAnsi="Cambria" w:cs="Tahoma"/>
        </w:rPr>
        <w:t xml:space="preserve"> i wykonane w sposób niestwarzający ryzyka odniesienia obrażeń przez pasażerów</w:t>
      </w:r>
      <w:r w:rsidRPr="00AB76DA">
        <w:rPr>
          <w:rFonts w:ascii="Cambria" w:hAnsi="Cambria" w:cs="Tahoma"/>
        </w:rPr>
        <w:t>, bez</w:t>
      </w:r>
      <w:r w:rsidR="005E3DFE" w:rsidRPr="00AB76DA">
        <w:rPr>
          <w:rFonts w:ascii="Cambria" w:hAnsi="Cambria" w:cs="Tahoma"/>
        </w:rPr>
        <w:t xml:space="preserve"> ostrych krawędzi,</w:t>
      </w:r>
    </w:p>
    <w:p w14:paraId="24FDDF27" w14:textId="39901BA3" w:rsidR="005E3DFE" w:rsidRPr="00AB76DA" w:rsidRDefault="005E3DFE">
      <w:pPr>
        <w:pStyle w:val="Akapitzlist"/>
        <w:numPr>
          <w:ilvl w:val="0"/>
          <w:numId w:val="16"/>
        </w:numPr>
        <w:ind w:left="1418"/>
        <w:jc w:val="both"/>
        <w:rPr>
          <w:rFonts w:ascii="Cambria" w:hAnsi="Cambria" w:cs="Tahoma"/>
        </w:rPr>
      </w:pPr>
      <w:r w:rsidRPr="00AB76DA">
        <w:rPr>
          <w:rFonts w:ascii="Cambria" w:hAnsi="Cambria" w:cs="Tahoma"/>
        </w:rPr>
        <w:t xml:space="preserve">przekrój </w:t>
      </w:r>
      <w:r w:rsidR="00585F98" w:rsidRPr="00AB76DA">
        <w:rPr>
          <w:rFonts w:ascii="Cambria" w:hAnsi="Cambria" w:cs="Tahoma"/>
        </w:rPr>
        <w:t xml:space="preserve">w </w:t>
      </w:r>
      <w:r w:rsidRPr="00AB76DA">
        <w:rPr>
          <w:rFonts w:ascii="Cambria" w:hAnsi="Cambria" w:cs="Tahoma"/>
        </w:rPr>
        <w:t>wielko</w:t>
      </w:r>
      <w:r w:rsidR="00585F98" w:rsidRPr="00AB76DA">
        <w:rPr>
          <w:rFonts w:ascii="Cambria" w:hAnsi="Cambria" w:cs="Tahoma"/>
        </w:rPr>
        <w:t>ści</w:t>
      </w:r>
      <w:r w:rsidRPr="00AB76DA">
        <w:rPr>
          <w:rFonts w:ascii="Cambria" w:hAnsi="Cambria" w:cs="Tahoma"/>
        </w:rPr>
        <w:t xml:space="preserve"> i kształt pozwalający pasażerom na łatwe i pewne ich uchwycenie,</w:t>
      </w:r>
      <w:r w:rsidR="00585F98" w:rsidRPr="00AB76DA">
        <w:rPr>
          <w:rFonts w:ascii="Cambria" w:hAnsi="Cambria" w:cs="Tahoma"/>
        </w:rPr>
        <w:t xml:space="preserve"> - </w:t>
      </w:r>
      <w:r w:rsidRPr="00AB76DA">
        <w:rPr>
          <w:rFonts w:ascii="Cambria" w:hAnsi="Cambria" w:cs="Tahoma"/>
        </w:rPr>
        <w:t>poręcze zamontowane w pojeździe muszą mieć profil okrągły i średnicę zewnętrzną od 3</w:t>
      </w:r>
      <w:r w:rsidR="00585F98" w:rsidRPr="00AB76DA">
        <w:rPr>
          <w:rFonts w:ascii="Cambria" w:hAnsi="Cambria" w:cs="Tahoma"/>
        </w:rPr>
        <w:t>,0</w:t>
      </w:r>
      <w:r w:rsidRPr="00AB76DA">
        <w:rPr>
          <w:rFonts w:ascii="Cambria" w:hAnsi="Cambria" w:cs="Tahoma"/>
        </w:rPr>
        <w:t xml:space="preserve"> cm do 4,5 cm,</w:t>
      </w:r>
    </w:p>
    <w:p w14:paraId="05778038" w14:textId="77777777" w:rsidR="005E3DFE" w:rsidRPr="00AB76DA" w:rsidRDefault="005E3DFE">
      <w:pPr>
        <w:pStyle w:val="Akapitzlist"/>
        <w:numPr>
          <w:ilvl w:val="0"/>
          <w:numId w:val="16"/>
        </w:numPr>
        <w:ind w:left="1418"/>
        <w:jc w:val="both"/>
        <w:rPr>
          <w:rFonts w:ascii="Cambria" w:hAnsi="Cambria" w:cs="Tahoma"/>
        </w:rPr>
      </w:pPr>
      <w:r w:rsidRPr="00AB76DA">
        <w:rPr>
          <w:rFonts w:ascii="Cambria" w:hAnsi="Cambria" w:cs="Tahoma"/>
        </w:rPr>
        <w:t>poręcze muszą być umieszczone w odległości nie mniejszej niż 4,5 cm od sąsiednich powierzchni,</w:t>
      </w:r>
    </w:p>
    <w:p w14:paraId="6232B849" w14:textId="6A182DA7" w:rsidR="005E3DFE" w:rsidRPr="00AB76DA" w:rsidRDefault="005E3DFE">
      <w:pPr>
        <w:pStyle w:val="Akapitzlist"/>
        <w:numPr>
          <w:ilvl w:val="0"/>
          <w:numId w:val="16"/>
        </w:numPr>
        <w:ind w:left="1418"/>
        <w:jc w:val="both"/>
        <w:rPr>
          <w:rFonts w:ascii="Cambria" w:hAnsi="Cambria" w:cs="Tahoma"/>
        </w:rPr>
      </w:pPr>
      <w:r w:rsidRPr="00AB76DA">
        <w:rPr>
          <w:rFonts w:ascii="Cambria" w:hAnsi="Cambria" w:cs="Tahoma"/>
        </w:rPr>
        <w:t>jeśli poręcz jest wygięta, promień wewnętrznej krawędzi łuku nie może być mniejszy niż 5</w:t>
      </w:r>
      <w:r w:rsidR="00585F98" w:rsidRPr="00AB76DA">
        <w:rPr>
          <w:rFonts w:ascii="Cambria" w:hAnsi="Cambria" w:cs="Tahoma"/>
        </w:rPr>
        <w:t>,0</w:t>
      </w:r>
      <w:r w:rsidRPr="00AB76DA">
        <w:rPr>
          <w:rFonts w:ascii="Cambria" w:hAnsi="Cambria" w:cs="Tahoma"/>
        </w:rPr>
        <w:t xml:space="preserve"> cm</w:t>
      </w:r>
      <w:r w:rsidR="00585F98" w:rsidRPr="00AB76DA">
        <w:rPr>
          <w:rFonts w:ascii="Cambria" w:hAnsi="Cambria" w:cs="Tahoma"/>
        </w:rPr>
        <w:t>.</w:t>
      </w:r>
    </w:p>
    <w:p w14:paraId="2F0AE670" w14:textId="329FCC69" w:rsidR="004F605A" w:rsidRPr="00AB76DA" w:rsidRDefault="004F605A">
      <w:pPr>
        <w:pStyle w:val="Akapitzlist"/>
        <w:numPr>
          <w:ilvl w:val="0"/>
          <w:numId w:val="20"/>
        </w:numPr>
        <w:jc w:val="both"/>
        <w:rPr>
          <w:rFonts w:ascii="Cambria" w:hAnsi="Cambria" w:cs="Tahoma"/>
          <w:u w:val="single"/>
        </w:rPr>
      </w:pPr>
      <w:r w:rsidRPr="00AB76DA">
        <w:rPr>
          <w:rFonts w:ascii="Cambria" w:hAnsi="Cambria" w:cs="Tahoma"/>
          <w:u w:val="single"/>
        </w:rPr>
        <w:t>Kolorystyka wnętrza</w:t>
      </w:r>
      <w:r w:rsidR="00495890" w:rsidRPr="00AB76DA">
        <w:rPr>
          <w:rFonts w:ascii="Cambria" w:hAnsi="Cambria" w:cs="Tahoma"/>
          <w:u w:val="single"/>
        </w:rPr>
        <w:t xml:space="preserve"> pojazdów</w:t>
      </w:r>
      <w:r w:rsidRPr="00AB76DA">
        <w:rPr>
          <w:rFonts w:ascii="Cambria" w:hAnsi="Cambria" w:cs="Tahoma"/>
        </w:rPr>
        <w:t xml:space="preserve"> (wszystkich elementów wyposażenia)</w:t>
      </w:r>
      <w:r w:rsidR="00121E6D" w:rsidRPr="00AB76DA">
        <w:rPr>
          <w:rFonts w:ascii="Cambria" w:hAnsi="Cambria" w:cs="Tahoma"/>
        </w:rPr>
        <w:t xml:space="preserve"> musi spełniać warunki dostępności dla osób ze szczególnymi </w:t>
      </w:r>
      <w:r w:rsidR="00121E6D" w:rsidRPr="00B92C0A">
        <w:rPr>
          <w:rFonts w:ascii="Cambria" w:hAnsi="Cambria" w:cs="Tahoma"/>
        </w:rPr>
        <w:t>potrzebami</w:t>
      </w:r>
      <w:r w:rsidR="00B15202" w:rsidRPr="00B92C0A">
        <w:rPr>
          <w:rFonts w:ascii="Cambria" w:hAnsi="Cambria" w:cs="Tahoma"/>
        </w:rPr>
        <w:t xml:space="preserve"> szczególnie w zakresie kontrastu</w:t>
      </w:r>
      <w:r w:rsidR="00B92C0A" w:rsidRPr="00B92C0A">
        <w:rPr>
          <w:rFonts w:ascii="Cambria" w:hAnsi="Cambria" w:cs="Tahoma"/>
        </w:rPr>
        <w:t xml:space="preserve"> </w:t>
      </w:r>
      <w:r w:rsidR="00495890" w:rsidRPr="00B92C0A">
        <w:rPr>
          <w:rFonts w:ascii="Cambria" w:hAnsi="Cambria" w:cs="Tahoma"/>
        </w:rPr>
        <w:t xml:space="preserve">oraz </w:t>
      </w:r>
      <w:r w:rsidR="00495890" w:rsidRPr="00AB76DA">
        <w:rPr>
          <w:rFonts w:ascii="Cambria" w:hAnsi="Cambria" w:cs="Tahoma"/>
        </w:rPr>
        <w:t>rodzaj i wzór tkaniny poszycia siedzeń dla pasażerów oraz fotela kierowcy</w:t>
      </w:r>
      <w:r w:rsidR="00121E6D" w:rsidRPr="00AB76DA">
        <w:rPr>
          <w:rFonts w:ascii="Cambria" w:hAnsi="Cambria" w:cs="Tahoma"/>
        </w:rPr>
        <w:t>,</w:t>
      </w:r>
      <w:r w:rsidR="001B3F50" w:rsidRPr="00AB76DA">
        <w:rPr>
          <w:rFonts w:ascii="Cambria" w:hAnsi="Cambria" w:cs="Tahoma"/>
        </w:rPr>
        <w:t xml:space="preserve"> i</w:t>
      </w:r>
      <w:r w:rsidRPr="00AB76DA">
        <w:rPr>
          <w:rFonts w:ascii="Cambria" w:hAnsi="Cambria" w:cs="Tahoma"/>
        </w:rPr>
        <w:t xml:space="preserve"> zostanie uzgodniona w trakcie realizacji zamówienia w terminie wskazanym w umowie.</w:t>
      </w:r>
    </w:p>
    <w:p w14:paraId="6D7C5935" w14:textId="75D69F52" w:rsidR="004F36AC" w:rsidRPr="00AB76DA" w:rsidRDefault="004F36AC">
      <w:pPr>
        <w:pStyle w:val="Akapitzlist"/>
        <w:numPr>
          <w:ilvl w:val="0"/>
          <w:numId w:val="20"/>
        </w:numPr>
        <w:spacing w:after="0" w:line="276" w:lineRule="auto"/>
        <w:jc w:val="both"/>
        <w:rPr>
          <w:rFonts w:ascii="Cambria" w:hAnsi="Cambria" w:cs="Tahoma"/>
          <w:u w:val="single"/>
        </w:rPr>
      </w:pPr>
      <w:r w:rsidRPr="00AB76DA">
        <w:rPr>
          <w:rFonts w:ascii="Cambria" w:hAnsi="Cambria" w:cs="Tahoma"/>
          <w:u w:val="single"/>
        </w:rPr>
        <w:t>Kabina kierowcy:</w:t>
      </w:r>
    </w:p>
    <w:p w14:paraId="5C8D36E2" w14:textId="4B51638E" w:rsidR="009601B4" w:rsidRPr="00AB76DA" w:rsidRDefault="00EB34B3">
      <w:pPr>
        <w:pStyle w:val="Akapitzlist"/>
        <w:numPr>
          <w:ilvl w:val="0"/>
          <w:numId w:val="21"/>
        </w:numPr>
        <w:spacing w:after="0" w:line="276" w:lineRule="auto"/>
        <w:ind w:left="1418"/>
        <w:jc w:val="both"/>
        <w:rPr>
          <w:rFonts w:ascii="Cambria" w:hAnsi="Cambria" w:cs="Tahoma"/>
        </w:rPr>
      </w:pPr>
      <w:r w:rsidRPr="00AB76DA">
        <w:rPr>
          <w:rFonts w:ascii="Cambria" w:hAnsi="Cambria" w:cs="Tahoma"/>
        </w:rPr>
        <w:t>w</w:t>
      </w:r>
      <w:r w:rsidR="003228A0" w:rsidRPr="00AB76DA">
        <w:rPr>
          <w:rFonts w:ascii="Cambria" w:hAnsi="Cambria" w:cs="Tahoma"/>
        </w:rPr>
        <w:t>ykonana od strony I wejścia zabudową z</w:t>
      </w:r>
      <w:r w:rsidR="004F36AC" w:rsidRPr="00AB76DA">
        <w:rPr>
          <w:rFonts w:ascii="Cambria" w:hAnsi="Cambria" w:cs="Tahoma"/>
        </w:rPr>
        <w:t xml:space="preserve"> oszklonymi odpornymi na uderzenia drzwiami – bezpieczna szyba </w:t>
      </w:r>
      <w:r w:rsidR="009601B4" w:rsidRPr="00AB76DA">
        <w:rPr>
          <w:rFonts w:ascii="Cambria" w:hAnsi="Cambria" w:cs="Tahoma"/>
        </w:rPr>
        <w:t xml:space="preserve">hartowana, </w:t>
      </w:r>
      <w:r w:rsidR="004F36AC" w:rsidRPr="00AB76DA">
        <w:rPr>
          <w:rFonts w:ascii="Cambria" w:hAnsi="Cambria" w:cs="Tahoma"/>
        </w:rPr>
        <w:t>wandaloodporna z otworami</w:t>
      </w:r>
      <w:r w:rsidR="009D7C78" w:rsidRPr="00AB76DA">
        <w:rPr>
          <w:rFonts w:ascii="Cambria" w:hAnsi="Cambria" w:cs="Tahoma"/>
        </w:rPr>
        <w:t xml:space="preserve"> lub zestawem mikrofon</w:t>
      </w:r>
      <w:r w:rsidR="009601B4" w:rsidRPr="00AB76DA">
        <w:rPr>
          <w:rFonts w:ascii="Cambria" w:hAnsi="Cambria" w:cs="Tahoma"/>
        </w:rPr>
        <w:t>-głośnik</w:t>
      </w:r>
      <w:r w:rsidR="004F36AC" w:rsidRPr="00AB76DA">
        <w:rPr>
          <w:rFonts w:ascii="Cambria" w:hAnsi="Cambria" w:cs="Tahoma"/>
        </w:rPr>
        <w:t xml:space="preserve"> umożliwiającymi prowadzenie rozmowy kierowca</w:t>
      </w:r>
      <w:r w:rsidR="009601B4" w:rsidRPr="00AB76DA">
        <w:rPr>
          <w:rFonts w:ascii="Cambria" w:hAnsi="Cambria" w:cs="Tahoma"/>
        </w:rPr>
        <w:t>, o</w:t>
      </w:r>
      <w:r w:rsidR="004F36AC" w:rsidRPr="00AB76DA">
        <w:rPr>
          <w:rFonts w:ascii="Cambria" w:hAnsi="Cambria" w:cs="Tahoma"/>
        </w:rPr>
        <w:t>d wewnątrz możliwość blokowania drzwi</w:t>
      </w:r>
      <w:r w:rsidR="009601B4" w:rsidRPr="00AB76DA">
        <w:rPr>
          <w:rFonts w:ascii="Cambria" w:hAnsi="Cambria" w:cs="Tahoma"/>
        </w:rPr>
        <w:t>, b</w:t>
      </w:r>
      <w:r w:rsidR="004F36AC" w:rsidRPr="00AB76DA">
        <w:rPr>
          <w:rFonts w:ascii="Cambria" w:hAnsi="Cambria" w:cs="Tahoma"/>
        </w:rPr>
        <w:t xml:space="preserve">ez szczeliny pomiędzy drzwiami a zabudową, kabina kierowcy </w:t>
      </w:r>
      <w:r w:rsidR="009601B4" w:rsidRPr="00AB76DA">
        <w:rPr>
          <w:rFonts w:ascii="Cambria" w:hAnsi="Cambria" w:cs="Tahoma"/>
        </w:rPr>
        <w:t xml:space="preserve">musi zapewniać </w:t>
      </w:r>
      <w:r w:rsidR="004F36AC" w:rsidRPr="00AB76DA">
        <w:rPr>
          <w:rFonts w:ascii="Cambria" w:hAnsi="Cambria" w:cs="Tahoma"/>
        </w:rPr>
        <w:t>obsługę pasażera (sprzedaż biletów, wydawanie reszty) okienko umożliwiające kierowcy obsługę bez konieczności wstawania, przekręcania się itp.</w:t>
      </w:r>
    </w:p>
    <w:p w14:paraId="52A81C97" w14:textId="698162A8" w:rsidR="00C627EC" w:rsidRPr="00AB76DA" w:rsidRDefault="00783521">
      <w:pPr>
        <w:pStyle w:val="Akapitzlist"/>
        <w:numPr>
          <w:ilvl w:val="0"/>
          <w:numId w:val="21"/>
        </w:numPr>
        <w:spacing w:after="0" w:line="276" w:lineRule="auto"/>
        <w:ind w:left="1418"/>
        <w:jc w:val="both"/>
        <w:rPr>
          <w:rFonts w:ascii="Cambria" w:hAnsi="Cambria" w:cs="Tahoma"/>
        </w:rPr>
      </w:pPr>
      <w:r w:rsidRPr="00AB76DA">
        <w:rPr>
          <w:rFonts w:ascii="Cambria" w:hAnsi="Cambria" w:cs="Tahoma"/>
        </w:rPr>
        <w:t>f</w:t>
      </w:r>
      <w:r w:rsidR="00F53EC7" w:rsidRPr="00AB76DA">
        <w:rPr>
          <w:rFonts w:ascii="Cambria" w:hAnsi="Cambria" w:cs="Tahoma"/>
        </w:rPr>
        <w:t xml:space="preserve">otel </w:t>
      </w:r>
      <w:r w:rsidR="004F36AC" w:rsidRPr="00AB76DA">
        <w:rPr>
          <w:rFonts w:ascii="Cambria" w:hAnsi="Cambria" w:cs="Tahoma"/>
        </w:rPr>
        <w:t>kierowcy</w:t>
      </w:r>
      <w:r w:rsidR="00C627EC" w:rsidRPr="00AB76DA">
        <w:rPr>
          <w:rFonts w:ascii="Cambria" w:hAnsi="Cambria" w:cs="Tahoma"/>
        </w:rPr>
        <w:t>:</w:t>
      </w:r>
    </w:p>
    <w:p w14:paraId="589A4734" w14:textId="516818A9" w:rsidR="00C627EC" w:rsidRPr="00AB76DA" w:rsidRDefault="00C627EC" w:rsidP="00C627EC">
      <w:pPr>
        <w:pStyle w:val="Akapitzlist"/>
        <w:spacing w:after="0" w:line="276" w:lineRule="auto"/>
        <w:ind w:left="1418"/>
        <w:jc w:val="both"/>
        <w:rPr>
          <w:rFonts w:ascii="Cambria" w:hAnsi="Cambria" w:cs="Tahoma"/>
        </w:rPr>
      </w:pPr>
      <w:r w:rsidRPr="00AB76DA">
        <w:rPr>
          <w:rFonts w:ascii="Cambria" w:hAnsi="Cambria" w:cs="Tahoma"/>
        </w:rPr>
        <w:t>-</w:t>
      </w:r>
      <w:r w:rsidR="004F36AC" w:rsidRPr="00AB76DA">
        <w:rPr>
          <w:rFonts w:ascii="Cambria" w:hAnsi="Cambria" w:cs="Tahoma"/>
        </w:rPr>
        <w:t xml:space="preserve"> </w:t>
      </w:r>
      <w:r w:rsidR="003228A0" w:rsidRPr="00AB76DA">
        <w:rPr>
          <w:rFonts w:ascii="Cambria" w:hAnsi="Cambria" w:cs="Tahoma"/>
        </w:rPr>
        <w:t>ogrzewan</w:t>
      </w:r>
      <w:r w:rsidR="00F53EC7" w:rsidRPr="00AB76DA">
        <w:rPr>
          <w:rFonts w:ascii="Cambria" w:hAnsi="Cambria" w:cs="Tahoma"/>
        </w:rPr>
        <w:t>y</w:t>
      </w:r>
      <w:r w:rsidR="003228A0" w:rsidRPr="00AB76DA">
        <w:rPr>
          <w:rFonts w:ascii="Cambria" w:hAnsi="Cambria" w:cs="Tahoma"/>
        </w:rPr>
        <w:t xml:space="preserve"> i wentylowan</w:t>
      </w:r>
      <w:r w:rsidR="00F53EC7" w:rsidRPr="00AB76DA">
        <w:rPr>
          <w:rFonts w:ascii="Cambria" w:hAnsi="Cambria" w:cs="Tahoma"/>
        </w:rPr>
        <w:t>y</w:t>
      </w:r>
      <w:r w:rsidR="003228A0" w:rsidRPr="00AB76DA">
        <w:rPr>
          <w:rFonts w:ascii="Cambria" w:hAnsi="Cambria" w:cs="Tahoma"/>
        </w:rPr>
        <w:t xml:space="preserve">, </w:t>
      </w:r>
    </w:p>
    <w:p w14:paraId="3907F9B9" w14:textId="36326713" w:rsidR="00C627EC" w:rsidRPr="00AB76DA" w:rsidRDefault="00C627EC" w:rsidP="00C627EC">
      <w:pPr>
        <w:pStyle w:val="Akapitzlist"/>
        <w:spacing w:after="0" w:line="276" w:lineRule="auto"/>
        <w:ind w:left="1418"/>
        <w:jc w:val="both"/>
        <w:rPr>
          <w:rFonts w:ascii="Cambria" w:hAnsi="Cambria" w:cs="Tahoma"/>
        </w:rPr>
      </w:pPr>
      <w:r w:rsidRPr="00AB76DA">
        <w:rPr>
          <w:rFonts w:ascii="Cambria" w:hAnsi="Cambria" w:cs="Tahoma"/>
        </w:rPr>
        <w:t xml:space="preserve">- </w:t>
      </w:r>
      <w:r w:rsidR="004F36AC" w:rsidRPr="00AB76DA">
        <w:rPr>
          <w:rFonts w:ascii="Cambria" w:hAnsi="Cambria" w:cs="Tahoma"/>
        </w:rPr>
        <w:t>amortyzowan</w:t>
      </w:r>
      <w:r w:rsidR="00C3295F">
        <w:rPr>
          <w:rFonts w:ascii="Cambria" w:hAnsi="Cambria" w:cs="Tahoma"/>
        </w:rPr>
        <w:t>y</w:t>
      </w:r>
      <w:r w:rsidR="004F36AC" w:rsidRPr="00AB76DA">
        <w:rPr>
          <w:rFonts w:ascii="Cambria" w:hAnsi="Cambria" w:cs="Tahoma"/>
        </w:rPr>
        <w:t xml:space="preserve"> pneumatycznie, regulowan</w:t>
      </w:r>
      <w:r w:rsidR="00C3295F">
        <w:rPr>
          <w:rFonts w:ascii="Cambria" w:hAnsi="Cambria" w:cs="Tahoma"/>
        </w:rPr>
        <w:t>y</w:t>
      </w:r>
      <w:r w:rsidR="004F36AC" w:rsidRPr="00AB76DA">
        <w:rPr>
          <w:rFonts w:ascii="Cambria" w:hAnsi="Cambria" w:cs="Tahoma"/>
        </w:rPr>
        <w:t xml:space="preserve"> w płaszczyźnie pionowej min. 80 mm i poziomej min. 200 mm</w:t>
      </w:r>
      <w:r w:rsidRPr="00AB76DA">
        <w:rPr>
          <w:rFonts w:ascii="Cambria" w:hAnsi="Cambria" w:cs="Tahoma"/>
        </w:rPr>
        <w:t>,</w:t>
      </w:r>
    </w:p>
    <w:p w14:paraId="09EAF736" w14:textId="5DA81912" w:rsidR="00C627EC" w:rsidRPr="00AB76DA" w:rsidRDefault="00C627EC" w:rsidP="00C627EC">
      <w:pPr>
        <w:pStyle w:val="Akapitzlist"/>
        <w:spacing w:after="0" w:line="276" w:lineRule="auto"/>
        <w:ind w:left="1418"/>
        <w:jc w:val="both"/>
        <w:rPr>
          <w:rFonts w:ascii="Cambria" w:hAnsi="Cambria" w:cs="Tahoma"/>
        </w:rPr>
      </w:pPr>
      <w:r w:rsidRPr="00AB76DA">
        <w:rPr>
          <w:rFonts w:ascii="Cambria" w:hAnsi="Cambria" w:cs="Tahoma"/>
        </w:rPr>
        <w:t>-</w:t>
      </w:r>
      <w:r w:rsidR="004F36AC" w:rsidRPr="00AB76DA">
        <w:rPr>
          <w:rFonts w:ascii="Cambria" w:hAnsi="Cambria" w:cs="Tahoma"/>
        </w:rPr>
        <w:t xml:space="preserve"> wyposażone w wysokie oparcie zintegrowane z zagłówkiem i podłokietnik lewy i prawy składan</w:t>
      </w:r>
      <w:r w:rsidR="00C3295F">
        <w:rPr>
          <w:rFonts w:ascii="Cambria" w:hAnsi="Cambria" w:cs="Tahoma"/>
        </w:rPr>
        <w:t>e</w:t>
      </w:r>
      <w:r w:rsidR="003228A0" w:rsidRPr="00AB76DA">
        <w:rPr>
          <w:rFonts w:ascii="Cambria" w:hAnsi="Cambria" w:cs="Tahoma"/>
        </w:rPr>
        <w:t>,</w:t>
      </w:r>
    </w:p>
    <w:p w14:paraId="5A9C0A3D" w14:textId="364CC59A" w:rsidR="00C627EC" w:rsidRPr="00AB76DA" w:rsidRDefault="00C627EC" w:rsidP="00C627EC">
      <w:pPr>
        <w:pStyle w:val="Akapitzlist"/>
        <w:spacing w:after="0" w:line="276" w:lineRule="auto"/>
        <w:ind w:left="1418"/>
        <w:jc w:val="both"/>
        <w:rPr>
          <w:rFonts w:ascii="Cambria" w:hAnsi="Cambria" w:cs="Tahoma"/>
        </w:rPr>
      </w:pPr>
      <w:r w:rsidRPr="00AB76DA">
        <w:rPr>
          <w:rFonts w:ascii="Cambria" w:hAnsi="Cambria" w:cs="Tahoma"/>
        </w:rPr>
        <w:t>-</w:t>
      </w:r>
      <w:r w:rsidR="003228A0" w:rsidRPr="00AB76DA">
        <w:rPr>
          <w:rFonts w:ascii="Cambria" w:hAnsi="Cambria" w:cs="Tahoma"/>
        </w:rPr>
        <w:t xml:space="preserve"> m</w:t>
      </w:r>
      <w:r w:rsidR="004F36AC" w:rsidRPr="00AB76DA">
        <w:rPr>
          <w:rFonts w:ascii="Cambria" w:hAnsi="Cambria" w:cs="Tahoma"/>
        </w:rPr>
        <w:t>ożliwość regulacji podparcia w części odcinka lędźwiowego kręgosłupa</w:t>
      </w:r>
      <w:r w:rsidR="000949A7">
        <w:rPr>
          <w:rFonts w:ascii="Cambria" w:hAnsi="Cambria" w:cs="Tahoma"/>
        </w:rPr>
        <w:t>, wysokości i kąta nachylenia zagłówka</w:t>
      </w:r>
      <w:r w:rsidR="00C3295F">
        <w:rPr>
          <w:rFonts w:ascii="Cambria" w:hAnsi="Cambria" w:cs="Tahoma"/>
        </w:rPr>
        <w:t xml:space="preserve"> oraz </w:t>
      </w:r>
      <w:r w:rsidRPr="00AB76DA">
        <w:rPr>
          <w:rFonts w:ascii="Cambria" w:hAnsi="Cambria" w:cs="Tahoma"/>
        </w:rPr>
        <w:t xml:space="preserve"> w</w:t>
      </w:r>
      <w:r w:rsidR="004F36AC" w:rsidRPr="00AB76DA">
        <w:rPr>
          <w:rFonts w:ascii="Cambria" w:hAnsi="Cambria" w:cs="Tahoma"/>
        </w:rPr>
        <w:t>ymagana możliwość regulacji pochylenia oraz możliwość obrotu siedzenia</w:t>
      </w:r>
      <w:r w:rsidR="00C3295F">
        <w:rPr>
          <w:rFonts w:ascii="Cambria" w:hAnsi="Cambria" w:cs="Tahoma"/>
        </w:rPr>
        <w:t xml:space="preserve"> w płaszczyźnie poziomej </w:t>
      </w:r>
      <w:r w:rsidR="000949A7">
        <w:rPr>
          <w:rFonts w:ascii="Cambria" w:hAnsi="Cambria" w:cs="Tahoma"/>
        </w:rPr>
        <w:t>w kierunku wyjścia z kabiny</w:t>
      </w:r>
      <w:r w:rsidRPr="00AB76DA">
        <w:rPr>
          <w:rFonts w:ascii="Cambria" w:hAnsi="Cambria" w:cs="Tahoma"/>
        </w:rPr>
        <w:t>,</w:t>
      </w:r>
    </w:p>
    <w:p w14:paraId="73605B7E" w14:textId="100B10A3" w:rsidR="009601B4" w:rsidRPr="00AB76DA" w:rsidRDefault="00C627EC" w:rsidP="00C627EC">
      <w:pPr>
        <w:pStyle w:val="Akapitzlist"/>
        <w:spacing w:after="0" w:line="276" w:lineRule="auto"/>
        <w:ind w:left="1418"/>
        <w:jc w:val="both"/>
        <w:rPr>
          <w:rFonts w:ascii="Cambria" w:hAnsi="Cambria" w:cs="Tahoma"/>
        </w:rPr>
      </w:pPr>
      <w:r w:rsidRPr="00AB76DA">
        <w:rPr>
          <w:rFonts w:ascii="Cambria" w:hAnsi="Cambria" w:cs="Tahoma"/>
        </w:rPr>
        <w:t>- n</w:t>
      </w:r>
      <w:r w:rsidR="004F36AC" w:rsidRPr="00AB76DA">
        <w:rPr>
          <w:rFonts w:ascii="Cambria" w:hAnsi="Cambria" w:cs="Tahoma"/>
        </w:rPr>
        <w:t xml:space="preserve">ośność siedzenia minimum </w:t>
      </w:r>
      <w:r w:rsidR="004F36AC" w:rsidRPr="00AB76DA">
        <w:rPr>
          <w:rFonts w:ascii="Cambria" w:hAnsi="Cambria" w:cs="Tahoma"/>
          <w:bCs/>
        </w:rPr>
        <w:t>150 kg</w:t>
      </w:r>
      <w:r w:rsidR="009601B4" w:rsidRPr="00AB76DA">
        <w:rPr>
          <w:rFonts w:ascii="Cambria" w:hAnsi="Cambria" w:cs="Tahoma"/>
          <w:bCs/>
        </w:rPr>
        <w:t>,</w:t>
      </w:r>
    </w:p>
    <w:p w14:paraId="2B6198B8" w14:textId="4F027CAF" w:rsidR="004F36AC" w:rsidRPr="00AB76DA" w:rsidRDefault="009601B4">
      <w:pPr>
        <w:pStyle w:val="Akapitzlist"/>
        <w:numPr>
          <w:ilvl w:val="0"/>
          <w:numId w:val="21"/>
        </w:numPr>
        <w:spacing w:after="0" w:line="276" w:lineRule="auto"/>
        <w:ind w:left="1418"/>
        <w:jc w:val="both"/>
        <w:rPr>
          <w:rFonts w:ascii="Cambria" w:hAnsi="Cambria" w:cs="Tahoma"/>
        </w:rPr>
      </w:pPr>
      <w:r w:rsidRPr="00AB76DA">
        <w:rPr>
          <w:rFonts w:ascii="Cambria" w:hAnsi="Cambria" w:cs="Tahoma"/>
        </w:rPr>
        <w:t>m</w:t>
      </w:r>
      <w:r w:rsidR="004F36AC" w:rsidRPr="00AB76DA">
        <w:rPr>
          <w:rFonts w:ascii="Cambria" w:hAnsi="Cambria" w:cs="Tahoma"/>
        </w:rPr>
        <w:t>iejsce pracy kierowcy FAP, równorzędne lub nowsze – deska rozdzielcza wyposażona w drogomierz i prędkościomierz</w:t>
      </w:r>
      <w:r w:rsidRPr="00AB76DA">
        <w:rPr>
          <w:rFonts w:ascii="Cambria" w:hAnsi="Cambria" w:cs="Tahoma"/>
        </w:rPr>
        <w:t>, dopuszcza się wyświetlanie na wyświetlaczu</w:t>
      </w:r>
      <w:r w:rsidR="004F36AC" w:rsidRPr="00AB76DA">
        <w:rPr>
          <w:rFonts w:ascii="Cambria" w:hAnsi="Cambria" w:cs="Tahoma"/>
        </w:rPr>
        <w:t xml:space="preserve"> (tachograf niedopuszczalny), oraz wskaźniki:</w:t>
      </w:r>
    </w:p>
    <w:p w14:paraId="5A2CA189" w14:textId="77777777" w:rsidR="004F36AC" w:rsidRPr="00AB76DA" w:rsidRDefault="004F36AC">
      <w:pPr>
        <w:pStyle w:val="Akapitzlist"/>
        <w:numPr>
          <w:ilvl w:val="0"/>
          <w:numId w:val="19"/>
        </w:numPr>
        <w:spacing w:after="0" w:line="276" w:lineRule="auto"/>
        <w:ind w:left="2801" w:hanging="249"/>
        <w:jc w:val="both"/>
        <w:rPr>
          <w:rFonts w:ascii="Cambria" w:hAnsi="Cambria" w:cs="Tahoma"/>
        </w:rPr>
      </w:pPr>
      <w:r w:rsidRPr="00AB76DA">
        <w:rPr>
          <w:rFonts w:ascii="Cambria" w:hAnsi="Cambria" w:cs="Tahoma"/>
        </w:rPr>
        <w:t>ciśnienia powietrza w zbiornikach powietrza;</w:t>
      </w:r>
    </w:p>
    <w:p w14:paraId="7D3DE4AD" w14:textId="77777777" w:rsidR="004F36AC" w:rsidRPr="00AB76DA" w:rsidRDefault="004F36AC">
      <w:pPr>
        <w:pStyle w:val="Akapitzlist"/>
        <w:numPr>
          <w:ilvl w:val="0"/>
          <w:numId w:val="19"/>
        </w:numPr>
        <w:spacing w:after="0" w:line="276" w:lineRule="auto"/>
        <w:ind w:left="2801" w:hanging="249"/>
        <w:jc w:val="both"/>
        <w:rPr>
          <w:rFonts w:ascii="Cambria" w:hAnsi="Cambria" w:cs="Tahoma"/>
        </w:rPr>
      </w:pPr>
      <w:r w:rsidRPr="00AB76DA">
        <w:rPr>
          <w:rFonts w:ascii="Cambria" w:hAnsi="Cambria" w:cs="Tahoma"/>
        </w:rPr>
        <w:t>temperatury silnika;</w:t>
      </w:r>
    </w:p>
    <w:p w14:paraId="5F6D0293" w14:textId="77777777" w:rsidR="004F36AC" w:rsidRPr="00AB76DA" w:rsidRDefault="004F36AC">
      <w:pPr>
        <w:pStyle w:val="Akapitzlist"/>
        <w:numPr>
          <w:ilvl w:val="0"/>
          <w:numId w:val="19"/>
        </w:numPr>
        <w:spacing w:after="0" w:line="276" w:lineRule="auto"/>
        <w:ind w:left="2801" w:hanging="249"/>
        <w:jc w:val="both"/>
        <w:rPr>
          <w:rFonts w:ascii="Cambria" w:hAnsi="Cambria" w:cs="Tahoma"/>
        </w:rPr>
      </w:pPr>
      <w:r w:rsidRPr="00AB76DA">
        <w:rPr>
          <w:rFonts w:ascii="Cambria" w:hAnsi="Cambria" w:cs="Tahoma"/>
        </w:rPr>
        <w:t>temperatury zewnętrznej powietrza;</w:t>
      </w:r>
    </w:p>
    <w:p w14:paraId="00CA6191" w14:textId="1C5648DA" w:rsidR="00F53EC7" w:rsidRPr="00AB76DA" w:rsidRDefault="004F36AC">
      <w:pPr>
        <w:pStyle w:val="Akapitzlist"/>
        <w:numPr>
          <w:ilvl w:val="0"/>
          <w:numId w:val="19"/>
        </w:numPr>
        <w:spacing w:after="0" w:line="276" w:lineRule="auto"/>
        <w:ind w:left="2801" w:hanging="249"/>
        <w:jc w:val="both"/>
        <w:rPr>
          <w:rFonts w:ascii="Cambria" w:hAnsi="Cambria" w:cs="Tahoma"/>
        </w:rPr>
      </w:pPr>
      <w:r w:rsidRPr="00AB76DA">
        <w:rPr>
          <w:rFonts w:ascii="Cambria" w:hAnsi="Cambria" w:cs="Tahoma"/>
        </w:rPr>
        <w:lastRenderedPageBreak/>
        <w:t xml:space="preserve">stanu naładowania </w:t>
      </w:r>
      <w:r w:rsidR="000949A7">
        <w:rPr>
          <w:rFonts w:ascii="Cambria" w:hAnsi="Cambria" w:cs="Tahoma"/>
        </w:rPr>
        <w:t>baterii głównych</w:t>
      </w:r>
      <w:r w:rsidRPr="00AB76DA">
        <w:rPr>
          <w:rFonts w:ascii="Cambria" w:hAnsi="Cambria" w:cs="Tahoma"/>
        </w:rPr>
        <w:t xml:space="preserve"> wraz z informacją o szacunkowej odległości wyrażonej w kilometrach, jaką może wykonać autobus w normalnych warunkach eksploatacyjnych</w:t>
      </w:r>
      <w:r w:rsidR="00F53EC7" w:rsidRPr="00AB76DA">
        <w:rPr>
          <w:rFonts w:ascii="Cambria" w:hAnsi="Cambria" w:cs="Tahoma"/>
        </w:rPr>
        <w:t>,</w:t>
      </w:r>
    </w:p>
    <w:p w14:paraId="3F187893" w14:textId="7D983A33" w:rsidR="00F53EC7" w:rsidRPr="00AB76DA" w:rsidRDefault="00F53EC7">
      <w:pPr>
        <w:pStyle w:val="Akapitzlist"/>
        <w:numPr>
          <w:ilvl w:val="0"/>
          <w:numId w:val="21"/>
        </w:numPr>
        <w:tabs>
          <w:tab w:val="left" w:pos="1560"/>
        </w:tabs>
        <w:spacing w:after="0" w:line="276" w:lineRule="auto"/>
        <w:ind w:left="1418" w:hanging="425"/>
        <w:jc w:val="both"/>
        <w:rPr>
          <w:rFonts w:ascii="Cambria" w:hAnsi="Cambria" w:cs="Tahoma"/>
        </w:rPr>
      </w:pPr>
      <w:r w:rsidRPr="00AB76DA">
        <w:rPr>
          <w:rFonts w:ascii="Cambria" w:hAnsi="Cambria" w:cs="Tahoma"/>
        </w:rPr>
        <w:t>Zamawiający wymaga zapewnienia przekazywania sygnałów: prędkości, drogi, czasu postoju i jazdy itp. oraz możliwości wysyłania poprzez interfejs CAN informacji między innymi o prędkości jazdy, przejechanym dystansie, dacie i godzinie, informacje o dacie i godzinie, przejechanym dystansie oraz inne muszą być przesyłane do komputera pokładowego,</w:t>
      </w:r>
    </w:p>
    <w:p w14:paraId="7EB264B2" w14:textId="2FBFBF75" w:rsidR="003228A0" w:rsidRPr="00AB76DA" w:rsidRDefault="009601B4">
      <w:pPr>
        <w:pStyle w:val="Akapitzlist"/>
        <w:widowControl w:val="0"/>
        <w:numPr>
          <w:ilvl w:val="0"/>
          <w:numId w:val="21"/>
        </w:numPr>
        <w:spacing w:after="0"/>
        <w:ind w:left="1418"/>
        <w:jc w:val="both"/>
        <w:rPr>
          <w:rFonts w:ascii="Cambria" w:hAnsi="Cambria" w:cs="Tahoma"/>
        </w:rPr>
      </w:pPr>
      <w:r w:rsidRPr="00AB76DA">
        <w:rPr>
          <w:rFonts w:ascii="Cambria" w:hAnsi="Cambria" w:cs="Tahoma"/>
        </w:rPr>
        <w:t>p</w:t>
      </w:r>
      <w:r w:rsidR="004F36AC" w:rsidRPr="00AB76DA">
        <w:rPr>
          <w:rFonts w:ascii="Cambria" w:hAnsi="Cambria" w:cs="Tahoma"/>
        </w:rPr>
        <w:t xml:space="preserve">ulpit kierowcy z ciekłokrystalicznym wyświetlaczem LCD o minimalnej przekątnej </w:t>
      </w:r>
      <w:r w:rsidR="00D27747">
        <w:rPr>
          <w:rFonts w:ascii="Cambria" w:hAnsi="Cambria" w:cs="Tahoma"/>
        </w:rPr>
        <w:t>11”</w:t>
      </w:r>
      <w:r w:rsidR="004F36AC" w:rsidRPr="00AB76DA">
        <w:rPr>
          <w:rFonts w:ascii="Cambria" w:hAnsi="Cambria" w:cs="Tahoma"/>
        </w:rPr>
        <w:t xml:space="preserve"> informującym w dynamiczny sposób o stanie technicznym pojazdu</w:t>
      </w:r>
      <w:r w:rsidRPr="00AB76DA">
        <w:rPr>
          <w:rFonts w:ascii="Cambria" w:hAnsi="Cambria" w:cs="Tahoma"/>
        </w:rPr>
        <w:t>,</w:t>
      </w:r>
      <w:r w:rsidR="004F36AC" w:rsidRPr="00AB76DA">
        <w:rPr>
          <w:rFonts w:ascii="Cambria" w:hAnsi="Cambria" w:cs="Tahoma"/>
        </w:rPr>
        <w:t xml:space="preserve"> </w:t>
      </w:r>
      <w:r w:rsidRPr="00AB76DA">
        <w:rPr>
          <w:rFonts w:ascii="Cambria" w:hAnsi="Cambria" w:cs="Tahoma"/>
        </w:rPr>
        <w:t>s</w:t>
      </w:r>
      <w:r w:rsidR="004F36AC" w:rsidRPr="00AB76DA">
        <w:rPr>
          <w:rFonts w:ascii="Cambria" w:hAnsi="Cambria" w:cs="Tahoma"/>
        </w:rPr>
        <w:t>terowanie ekranem poprzez tradycyjne przyciski</w:t>
      </w:r>
      <w:r w:rsidRPr="00AB76DA">
        <w:rPr>
          <w:rFonts w:ascii="Cambria" w:hAnsi="Cambria" w:cs="Tahoma"/>
        </w:rPr>
        <w:t xml:space="preserve"> lub dotykowo,</w:t>
      </w:r>
    </w:p>
    <w:p w14:paraId="00758A52" w14:textId="77777777" w:rsidR="003228A0" w:rsidRPr="00AB76DA" w:rsidRDefault="009601B4">
      <w:pPr>
        <w:pStyle w:val="Akapitzlist"/>
        <w:widowControl w:val="0"/>
        <w:numPr>
          <w:ilvl w:val="0"/>
          <w:numId w:val="21"/>
        </w:numPr>
        <w:spacing w:after="0"/>
        <w:ind w:left="1418"/>
        <w:jc w:val="both"/>
        <w:rPr>
          <w:rFonts w:ascii="Cambria" w:hAnsi="Cambria" w:cs="Tahoma"/>
        </w:rPr>
      </w:pPr>
      <w:r w:rsidRPr="00AB76DA">
        <w:rPr>
          <w:rFonts w:ascii="Cambria" w:hAnsi="Cambria" w:cs="Tahoma"/>
        </w:rPr>
        <w:t>p</w:t>
      </w:r>
      <w:r w:rsidR="004F36AC" w:rsidRPr="00AB76DA">
        <w:rPr>
          <w:rFonts w:ascii="Cambria" w:hAnsi="Cambria" w:cs="Tahoma"/>
        </w:rPr>
        <w:t>ełna wymienność multipleksów</w:t>
      </w:r>
      <w:r w:rsidRPr="00AB76DA">
        <w:rPr>
          <w:rFonts w:ascii="Cambria" w:hAnsi="Cambria" w:cs="Tahoma"/>
        </w:rPr>
        <w:t>,</w:t>
      </w:r>
    </w:p>
    <w:p w14:paraId="5C942263" w14:textId="59BC4DA1" w:rsidR="003228A0" w:rsidRPr="00AB76DA" w:rsidRDefault="009601B4">
      <w:pPr>
        <w:pStyle w:val="Akapitzlist"/>
        <w:widowControl w:val="0"/>
        <w:numPr>
          <w:ilvl w:val="0"/>
          <w:numId w:val="21"/>
        </w:numPr>
        <w:spacing w:after="0"/>
        <w:ind w:left="1418"/>
        <w:jc w:val="both"/>
        <w:rPr>
          <w:rFonts w:ascii="Cambria" w:hAnsi="Cambria" w:cs="Tahoma"/>
        </w:rPr>
      </w:pPr>
      <w:r w:rsidRPr="00AB76DA">
        <w:rPr>
          <w:rFonts w:ascii="Cambria" w:hAnsi="Cambria" w:cs="Tahoma"/>
        </w:rPr>
        <w:t>c</w:t>
      </w:r>
      <w:r w:rsidR="004F36AC" w:rsidRPr="00AB76DA">
        <w:rPr>
          <w:rFonts w:ascii="Cambria" w:hAnsi="Cambria" w:cs="Tahoma"/>
        </w:rPr>
        <w:t>o najmniej jeden zestaw gniazd USB obejmujący minimum typy „USB-A” i „USB-C”, dostępne dla kierowcy, w wersji 2.0 i 3.0.</w:t>
      </w:r>
      <w:r w:rsidR="003228A0" w:rsidRPr="00AB76DA">
        <w:rPr>
          <w:rFonts w:ascii="Cambria" w:hAnsi="Cambria" w:cs="Tahoma"/>
        </w:rPr>
        <w:t>,</w:t>
      </w:r>
      <w:r w:rsidR="00EF5A04" w:rsidRPr="00AB76DA">
        <w:rPr>
          <w:rFonts w:ascii="Cambria" w:hAnsi="Cambria" w:cs="Tahoma"/>
        </w:rPr>
        <w:t xml:space="preserve"> </w:t>
      </w:r>
    </w:p>
    <w:p w14:paraId="325C208C" w14:textId="77777777" w:rsidR="003228A0" w:rsidRPr="00AB76DA" w:rsidRDefault="003228A0">
      <w:pPr>
        <w:pStyle w:val="Akapitzlist"/>
        <w:widowControl w:val="0"/>
        <w:numPr>
          <w:ilvl w:val="0"/>
          <w:numId w:val="21"/>
        </w:numPr>
        <w:spacing w:after="0"/>
        <w:ind w:left="1418"/>
        <w:jc w:val="both"/>
        <w:rPr>
          <w:rFonts w:ascii="Cambria" w:hAnsi="Cambria" w:cs="Tahoma"/>
        </w:rPr>
      </w:pPr>
      <w:r w:rsidRPr="00AB76DA">
        <w:rPr>
          <w:rFonts w:ascii="Cambria" w:hAnsi="Cambria" w:cs="Tahoma"/>
        </w:rPr>
        <w:t>m</w:t>
      </w:r>
      <w:r w:rsidR="004F36AC" w:rsidRPr="00AB76DA">
        <w:rPr>
          <w:rFonts w:ascii="Cambria" w:hAnsi="Cambria" w:cs="Tahoma"/>
        </w:rPr>
        <w:t>ożliwość regulacji kokpitu i kierownicy w płaszczyźnie poziomej i pionowej</w:t>
      </w:r>
      <w:r w:rsidRPr="00AB76DA">
        <w:rPr>
          <w:rFonts w:ascii="Cambria" w:hAnsi="Cambria" w:cs="Tahoma"/>
        </w:rPr>
        <w:t>,</w:t>
      </w:r>
    </w:p>
    <w:p w14:paraId="37008F60" w14:textId="57E9CECD" w:rsidR="003228A0" w:rsidRPr="00B92C0A" w:rsidRDefault="00510FB5">
      <w:pPr>
        <w:pStyle w:val="Akapitzlist"/>
        <w:widowControl w:val="0"/>
        <w:numPr>
          <w:ilvl w:val="0"/>
          <w:numId w:val="21"/>
        </w:numPr>
        <w:spacing w:after="0"/>
        <w:ind w:left="1418"/>
        <w:jc w:val="both"/>
        <w:rPr>
          <w:rFonts w:ascii="Cambria" w:hAnsi="Cambria" w:cs="Tahoma"/>
        </w:rPr>
      </w:pPr>
      <w:r w:rsidRPr="00B92C0A">
        <w:rPr>
          <w:rFonts w:ascii="Cambria" w:hAnsi="Cambria" w:cs="Tahoma"/>
        </w:rPr>
        <w:t>zapewnienie dla</w:t>
      </w:r>
      <w:r w:rsidR="004F36AC" w:rsidRPr="00B92C0A">
        <w:rPr>
          <w:rFonts w:ascii="Cambria" w:hAnsi="Cambria" w:cs="Tahoma"/>
        </w:rPr>
        <w:t xml:space="preserve"> kierowcy przestrze</w:t>
      </w:r>
      <w:r w:rsidRPr="00B92C0A">
        <w:rPr>
          <w:rFonts w:ascii="Cambria" w:hAnsi="Cambria" w:cs="Tahoma"/>
        </w:rPr>
        <w:t>ni</w:t>
      </w:r>
      <w:r w:rsidR="004F36AC" w:rsidRPr="00B92C0A">
        <w:rPr>
          <w:rFonts w:ascii="Cambria" w:hAnsi="Cambria" w:cs="Tahoma"/>
        </w:rPr>
        <w:t xml:space="preserve"> z uchylnymi pokrywami przeznaczona na sprzęt elektroniczny</w:t>
      </w:r>
      <w:r w:rsidR="003228A0" w:rsidRPr="00B92C0A">
        <w:rPr>
          <w:rFonts w:ascii="Cambria" w:hAnsi="Cambria" w:cs="Tahoma"/>
        </w:rPr>
        <w:t>,</w:t>
      </w:r>
    </w:p>
    <w:p w14:paraId="462223AB" w14:textId="5966B503" w:rsidR="00510FB5" w:rsidRPr="00AB76DA" w:rsidRDefault="00510FB5">
      <w:pPr>
        <w:pStyle w:val="Akapitzlist"/>
        <w:widowControl w:val="0"/>
        <w:numPr>
          <w:ilvl w:val="0"/>
          <w:numId w:val="21"/>
        </w:numPr>
        <w:spacing w:after="0"/>
        <w:ind w:left="1418"/>
        <w:jc w:val="both"/>
        <w:rPr>
          <w:rFonts w:ascii="Cambria" w:hAnsi="Cambria" w:cs="Tahoma"/>
        </w:rPr>
      </w:pPr>
      <w:r>
        <w:rPr>
          <w:rFonts w:ascii="Cambria" w:hAnsi="Cambria" w:cs="Tahoma"/>
        </w:rPr>
        <w:t xml:space="preserve">w kabinie musi znajdować się </w:t>
      </w:r>
      <w:r w:rsidR="00511412">
        <w:rPr>
          <w:rFonts w:ascii="Cambria" w:hAnsi="Cambria" w:cs="Tahoma"/>
        </w:rPr>
        <w:t xml:space="preserve">co najmniej jedna </w:t>
      </w:r>
      <w:r>
        <w:rPr>
          <w:rFonts w:ascii="Cambria" w:hAnsi="Cambria" w:cs="Tahoma"/>
        </w:rPr>
        <w:t>zamykana na klucz szafka</w:t>
      </w:r>
      <w:r w:rsidR="00511412" w:rsidRPr="00B92C0A">
        <w:rPr>
          <w:rFonts w:ascii="Cambria" w:hAnsi="Cambria" w:cs="Tahoma"/>
        </w:rPr>
        <w:t xml:space="preserve">, </w:t>
      </w:r>
      <w:r w:rsidRPr="00B92C0A">
        <w:rPr>
          <w:rFonts w:ascii="Cambria" w:hAnsi="Cambria" w:cs="Tahoma"/>
        </w:rPr>
        <w:t xml:space="preserve"> skrytka </w:t>
      </w:r>
      <w:r w:rsidR="00511412" w:rsidRPr="00B92C0A">
        <w:rPr>
          <w:rFonts w:ascii="Cambria" w:hAnsi="Cambria" w:cs="Tahoma"/>
        </w:rPr>
        <w:t xml:space="preserve">lub schowek </w:t>
      </w:r>
      <w:r>
        <w:rPr>
          <w:rFonts w:ascii="Cambria" w:hAnsi="Cambria" w:cs="Tahoma"/>
        </w:rPr>
        <w:t xml:space="preserve">dla kierowcy o minimalnym wymiarze </w:t>
      </w:r>
      <w:r w:rsidR="00B04084">
        <w:rPr>
          <w:rFonts w:ascii="Cambria" w:hAnsi="Cambria" w:cs="Tahoma"/>
        </w:rPr>
        <w:t>35,0 cm x 25,0 cm x 7,0 cm,</w:t>
      </w:r>
    </w:p>
    <w:p w14:paraId="0052CB0F" w14:textId="75393ACD" w:rsidR="003228A0" w:rsidRPr="00AB76DA" w:rsidRDefault="003228A0">
      <w:pPr>
        <w:pStyle w:val="Akapitzlist"/>
        <w:widowControl w:val="0"/>
        <w:numPr>
          <w:ilvl w:val="0"/>
          <w:numId w:val="21"/>
        </w:numPr>
        <w:spacing w:after="0"/>
        <w:ind w:left="1418"/>
        <w:jc w:val="both"/>
        <w:rPr>
          <w:rFonts w:ascii="Cambria" w:hAnsi="Cambria" w:cs="Tahoma"/>
        </w:rPr>
      </w:pPr>
      <w:r w:rsidRPr="00AB76DA">
        <w:rPr>
          <w:rFonts w:ascii="Cambria" w:hAnsi="Cambria" w:cs="Tahoma"/>
        </w:rPr>
        <w:t>c</w:t>
      </w:r>
      <w:r w:rsidR="004F36AC" w:rsidRPr="00AB76DA">
        <w:rPr>
          <w:rFonts w:ascii="Cambria" w:hAnsi="Cambria" w:cs="Tahoma"/>
        </w:rPr>
        <w:t>yfrowe radio z anteną zapewniającą poprawny odbiór stacji radiowych</w:t>
      </w:r>
      <w:r w:rsidRPr="00AB76DA">
        <w:rPr>
          <w:rFonts w:ascii="Cambria" w:hAnsi="Cambria" w:cs="Tahoma"/>
        </w:rPr>
        <w:t>, połączenie Bluetooth lub przez gniazdo USB</w:t>
      </w:r>
      <w:r w:rsidR="004F36AC" w:rsidRPr="00AB76DA">
        <w:rPr>
          <w:rFonts w:ascii="Cambria" w:hAnsi="Cambria" w:cs="Tahoma"/>
        </w:rPr>
        <w:t xml:space="preserve"> i odtwarzanie za pomocą głośnika znajdującego się w kabinie kierowcy – 1 sztuka,</w:t>
      </w:r>
      <w:r w:rsidR="00C627EC" w:rsidRPr="00AB76DA">
        <w:rPr>
          <w:rFonts w:ascii="Cambria" w:hAnsi="Cambria" w:cs="Tahoma"/>
        </w:rPr>
        <w:t xml:space="preserve"> nie dopuszcza spełnienia funkcji określonej w lit. a,</w:t>
      </w:r>
      <w:r w:rsidR="004F36AC" w:rsidRPr="00AB76DA">
        <w:rPr>
          <w:rFonts w:ascii="Cambria" w:hAnsi="Cambria" w:cs="Tahoma"/>
        </w:rPr>
        <w:t xml:space="preserve"> odtwarzanie niezależnie od wewnętrznej instalacji głośnikowej w części </w:t>
      </w:r>
      <w:r w:rsidR="004F36AC" w:rsidRPr="00B92C0A">
        <w:rPr>
          <w:rFonts w:ascii="Cambria" w:hAnsi="Cambria" w:cs="Tahoma"/>
        </w:rPr>
        <w:t>pasażerskiej</w:t>
      </w:r>
      <w:r w:rsidR="00B15202" w:rsidRPr="00B92C0A">
        <w:rPr>
          <w:rFonts w:ascii="Cambria" w:hAnsi="Cambria" w:cs="Tahoma"/>
        </w:rPr>
        <w:t xml:space="preserve"> lub możliwość ustawienia innego poziomu głośności dla przestrzeni pasażerskiej i kabiny kierowcy, odtwarzanie dźwięku w przestrzeni pasażerskiej nie może zakłócać głosowych </w:t>
      </w:r>
      <w:r w:rsidR="00E40F80" w:rsidRPr="00B92C0A">
        <w:rPr>
          <w:rFonts w:ascii="Cambria" w:hAnsi="Cambria" w:cs="Tahoma"/>
        </w:rPr>
        <w:t>informacji pasażerskich,</w:t>
      </w:r>
    </w:p>
    <w:p w14:paraId="7D4B879D" w14:textId="1EB2D991" w:rsidR="003228A0" w:rsidRPr="00AB76DA" w:rsidRDefault="003228A0">
      <w:pPr>
        <w:pStyle w:val="Akapitzlist"/>
        <w:widowControl w:val="0"/>
        <w:numPr>
          <w:ilvl w:val="0"/>
          <w:numId w:val="21"/>
        </w:numPr>
        <w:spacing w:after="0"/>
        <w:ind w:left="1418"/>
        <w:jc w:val="both"/>
        <w:rPr>
          <w:rFonts w:ascii="Cambria" w:hAnsi="Cambria" w:cs="Tahoma"/>
        </w:rPr>
      </w:pPr>
      <w:r w:rsidRPr="00AB76DA">
        <w:rPr>
          <w:rFonts w:ascii="Cambria" w:hAnsi="Cambria" w:cs="Tahoma"/>
        </w:rPr>
        <w:t>m</w:t>
      </w:r>
      <w:r w:rsidR="004F36AC" w:rsidRPr="00AB76DA">
        <w:rPr>
          <w:rFonts w:ascii="Cambria" w:hAnsi="Cambria" w:cs="Tahoma"/>
        </w:rPr>
        <w:t>ikrofon, umożliwiający kierowcy przekazywanie informacji głosowych pasażerom za pośrednictwem wewnętrznej instalacji głośnikowej</w:t>
      </w:r>
      <w:r w:rsidRPr="00AB76DA">
        <w:rPr>
          <w:rFonts w:ascii="Cambria" w:hAnsi="Cambria" w:cs="Tahoma"/>
        </w:rPr>
        <w:t>,</w:t>
      </w:r>
      <w:r w:rsidR="00C627EC" w:rsidRPr="00AB76DA">
        <w:rPr>
          <w:rFonts w:ascii="Cambria" w:hAnsi="Cambria" w:cs="Tahoma"/>
        </w:rPr>
        <w:t xml:space="preserve"> dopuszcza się jeden mikrofon wraz z funkcją określoną w lit. a,</w:t>
      </w:r>
    </w:p>
    <w:p w14:paraId="21182F29" w14:textId="25DD2E06" w:rsidR="004F36AC" w:rsidRPr="00AB76DA" w:rsidRDefault="004F36AC">
      <w:pPr>
        <w:pStyle w:val="Akapitzlist"/>
        <w:widowControl w:val="0"/>
        <w:numPr>
          <w:ilvl w:val="0"/>
          <w:numId w:val="21"/>
        </w:numPr>
        <w:spacing w:after="0"/>
        <w:ind w:left="1418"/>
        <w:jc w:val="both"/>
        <w:rPr>
          <w:rFonts w:ascii="Cambria" w:hAnsi="Cambria" w:cs="Tahoma"/>
        </w:rPr>
      </w:pPr>
      <w:r w:rsidRPr="00AB76DA">
        <w:rPr>
          <w:rFonts w:ascii="Cambria" w:hAnsi="Cambria" w:cs="Tahoma"/>
        </w:rPr>
        <w:t>wiesza</w:t>
      </w:r>
      <w:r w:rsidR="00510FB5">
        <w:rPr>
          <w:rFonts w:ascii="Cambria" w:hAnsi="Cambria" w:cs="Tahoma"/>
        </w:rPr>
        <w:t>k</w:t>
      </w:r>
      <w:r w:rsidRPr="00AB76DA">
        <w:rPr>
          <w:rFonts w:ascii="Cambria" w:hAnsi="Cambria" w:cs="Tahoma"/>
        </w:rPr>
        <w:t xml:space="preserve"> na ubranie kierowcy </w:t>
      </w:r>
    </w:p>
    <w:p w14:paraId="086A9AC4" w14:textId="655F0FF6" w:rsidR="00973A63" w:rsidRPr="00B92C0A" w:rsidRDefault="003228A0" w:rsidP="00B92C0A">
      <w:pPr>
        <w:pStyle w:val="Akapitzlist"/>
        <w:widowControl w:val="0"/>
        <w:numPr>
          <w:ilvl w:val="0"/>
          <w:numId w:val="21"/>
        </w:numPr>
        <w:spacing w:after="0"/>
        <w:ind w:left="1418"/>
        <w:jc w:val="both"/>
        <w:rPr>
          <w:rFonts w:ascii="Cambria" w:hAnsi="Cambria" w:cs="Tahoma"/>
        </w:rPr>
      </w:pPr>
      <w:r w:rsidRPr="00B92C0A">
        <w:rPr>
          <w:rFonts w:ascii="Cambria" w:hAnsi="Cambria" w:cs="Tahoma"/>
        </w:rPr>
        <w:t xml:space="preserve">wyposażenie w </w:t>
      </w:r>
      <w:r w:rsidR="00B92C0A" w:rsidRPr="00B92C0A">
        <w:rPr>
          <w:rFonts w:ascii="Cambria" w:hAnsi="Cambria" w:cs="Tahoma"/>
        </w:rPr>
        <w:t>wewnętrzy zamek drzwi do kabiny kierowcy</w:t>
      </w:r>
      <w:r w:rsidR="00C627EC" w:rsidRPr="00B92C0A">
        <w:rPr>
          <w:rFonts w:ascii="Cambria" w:hAnsi="Cambria" w:cs="Tahoma"/>
        </w:rPr>
        <w:t>,</w:t>
      </w:r>
    </w:p>
    <w:p w14:paraId="1D031E29" w14:textId="77777777" w:rsidR="00C627EC" w:rsidRPr="00AB76DA" w:rsidRDefault="00C627EC">
      <w:pPr>
        <w:pStyle w:val="Akapitzlist"/>
        <w:widowControl w:val="0"/>
        <w:numPr>
          <w:ilvl w:val="0"/>
          <w:numId w:val="21"/>
        </w:numPr>
        <w:spacing w:after="0"/>
        <w:ind w:left="1418"/>
        <w:jc w:val="both"/>
        <w:rPr>
          <w:rFonts w:ascii="Cambria" w:hAnsi="Cambria" w:cs="Tahoma"/>
        </w:rPr>
      </w:pPr>
      <w:r w:rsidRPr="00AB76DA">
        <w:rPr>
          <w:rFonts w:ascii="Cambria" w:hAnsi="Cambria" w:cs="Tahoma"/>
        </w:rPr>
        <w:t>nawiew na szybę przednią, szybę boczną, deskę rozdzielnią oraz na nogi,</w:t>
      </w:r>
    </w:p>
    <w:p w14:paraId="02B4BC2E" w14:textId="77777777" w:rsidR="00F53EC7" w:rsidRPr="00AB76DA" w:rsidRDefault="00C627EC">
      <w:pPr>
        <w:pStyle w:val="Akapitzlist"/>
        <w:widowControl w:val="0"/>
        <w:numPr>
          <w:ilvl w:val="0"/>
          <w:numId w:val="21"/>
        </w:numPr>
        <w:spacing w:after="0"/>
        <w:ind w:left="1418"/>
        <w:jc w:val="both"/>
        <w:rPr>
          <w:rFonts w:ascii="Cambria" w:hAnsi="Cambria" w:cs="Tahoma"/>
        </w:rPr>
      </w:pPr>
      <w:r w:rsidRPr="00AB76DA">
        <w:rPr>
          <w:rFonts w:ascii="Cambria" w:hAnsi="Cambria" w:cs="Tahoma"/>
        </w:rPr>
        <w:t>za kierowcą osłona nieprzezroczysta,</w:t>
      </w:r>
      <w:r w:rsidR="003228A0" w:rsidRPr="00AB76DA">
        <w:rPr>
          <w:rFonts w:ascii="Cambria" w:hAnsi="Cambria" w:cs="Tahoma"/>
        </w:rPr>
        <w:t xml:space="preserve"> </w:t>
      </w:r>
    </w:p>
    <w:p w14:paraId="3CCFF573" w14:textId="77777777" w:rsidR="00F53EC7" w:rsidRPr="00AB76DA" w:rsidRDefault="00F53EC7">
      <w:pPr>
        <w:pStyle w:val="Akapitzlist"/>
        <w:widowControl w:val="0"/>
        <w:numPr>
          <w:ilvl w:val="0"/>
          <w:numId w:val="21"/>
        </w:numPr>
        <w:spacing w:after="0"/>
        <w:ind w:left="1418"/>
        <w:jc w:val="both"/>
        <w:rPr>
          <w:rFonts w:ascii="Cambria" w:hAnsi="Cambria" w:cs="Tahoma"/>
        </w:rPr>
      </w:pPr>
      <w:r w:rsidRPr="00AB76DA">
        <w:rPr>
          <w:rFonts w:ascii="Cambria" w:hAnsi="Cambria" w:cs="Tahoma"/>
        </w:rPr>
        <w:t>jeden kluczyk do stacyjki do wszystkich dostarczonych pojazdów, umożliwiający uruchomienie wszystkich autobusów,</w:t>
      </w:r>
    </w:p>
    <w:p w14:paraId="1A9880BF" w14:textId="77777777" w:rsidR="00F53EC7" w:rsidRPr="00AB76DA" w:rsidRDefault="00F53EC7">
      <w:pPr>
        <w:pStyle w:val="Akapitzlist"/>
        <w:widowControl w:val="0"/>
        <w:numPr>
          <w:ilvl w:val="0"/>
          <w:numId w:val="21"/>
        </w:numPr>
        <w:spacing w:after="0"/>
        <w:ind w:left="1418"/>
        <w:jc w:val="both"/>
        <w:rPr>
          <w:rFonts w:ascii="Cambria" w:hAnsi="Cambria" w:cs="Tahoma"/>
        </w:rPr>
      </w:pPr>
      <w:r w:rsidRPr="00AB76DA">
        <w:rPr>
          <w:rFonts w:ascii="Cambria" w:hAnsi="Cambria" w:cs="Tahoma"/>
        </w:rPr>
        <w:t xml:space="preserve">podświetlenie deski i kontrolek w technologii LED,   </w:t>
      </w:r>
    </w:p>
    <w:p w14:paraId="6E04673D" w14:textId="515E6A09" w:rsidR="00F53EC7" w:rsidRPr="00AB76DA" w:rsidRDefault="00F53EC7">
      <w:pPr>
        <w:pStyle w:val="Akapitzlist"/>
        <w:widowControl w:val="0"/>
        <w:numPr>
          <w:ilvl w:val="0"/>
          <w:numId w:val="21"/>
        </w:numPr>
        <w:spacing w:after="0"/>
        <w:ind w:left="1418"/>
        <w:jc w:val="both"/>
        <w:rPr>
          <w:rFonts w:ascii="Cambria" w:hAnsi="Cambria" w:cs="Tahoma"/>
        </w:rPr>
      </w:pPr>
      <w:r w:rsidRPr="00AB76DA">
        <w:rPr>
          <w:rFonts w:ascii="Cambria" w:hAnsi="Cambria" w:cs="Tahoma"/>
        </w:rPr>
        <w:t>podstawka na dokumenty o formacie nie mniejszym niż A5 wraz  z punktowym diodowym oświetleniem,</w:t>
      </w:r>
    </w:p>
    <w:p w14:paraId="147015B1" w14:textId="77777777" w:rsidR="00F53EC7" w:rsidRPr="00AB76DA" w:rsidRDefault="00F53EC7">
      <w:pPr>
        <w:pStyle w:val="Akapitzlist"/>
        <w:widowControl w:val="0"/>
        <w:numPr>
          <w:ilvl w:val="0"/>
          <w:numId w:val="21"/>
        </w:numPr>
        <w:spacing w:after="0"/>
        <w:ind w:left="1418"/>
        <w:jc w:val="both"/>
        <w:rPr>
          <w:rFonts w:ascii="Cambria" w:hAnsi="Cambria" w:cs="Tahoma"/>
        </w:rPr>
      </w:pPr>
      <w:r w:rsidRPr="00AB76DA">
        <w:rPr>
          <w:rFonts w:ascii="Cambria" w:hAnsi="Cambria" w:cs="Tahoma"/>
        </w:rPr>
        <w:t>układ wentylacji i podgrzewania stanowiska kierowcy pracujące niezależnie od układu dla przestrzeni pasażerskiej,</w:t>
      </w:r>
    </w:p>
    <w:p w14:paraId="4DCD4F36" w14:textId="2AFCD5E8" w:rsidR="00F53EC7" w:rsidRPr="00AB76DA" w:rsidRDefault="00F53EC7">
      <w:pPr>
        <w:pStyle w:val="Akapitzlist"/>
        <w:widowControl w:val="0"/>
        <w:numPr>
          <w:ilvl w:val="0"/>
          <w:numId w:val="21"/>
        </w:numPr>
        <w:spacing w:after="0"/>
        <w:ind w:left="1418"/>
        <w:jc w:val="both"/>
        <w:rPr>
          <w:rFonts w:ascii="Cambria" w:hAnsi="Cambria" w:cs="Tahoma"/>
        </w:rPr>
      </w:pPr>
      <w:r w:rsidRPr="00AB76DA">
        <w:rPr>
          <w:rFonts w:ascii="Cambria" w:hAnsi="Cambria" w:cs="Tahoma"/>
        </w:rPr>
        <w:t xml:space="preserve">dodatkowa lampka oświetlenia kabiny kierowcy.   </w:t>
      </w:r>
    </w:p>
    <w:p w14:paraId="26515A90" w14:textId="48FD987A" w:rsidR="004F36AC" w:rsidRPr="00AB76DA" w:rsidRDefault="004F36AC">
      <w:pPr>
        <w:pStyle w:val="Akapitzlist"/>
        <w:numPr>
          <w:ilvl w:val="0"/>
          <w:numId w:val="20"/>
        </w:numPr>
        <w:spacing w:after="0" w:line="276" w:lineRule="auto"/>
        <w:jc w:val="both"/>
        <w:rPr>
          <w:rFonts w:ascii="Cambria" w:hAnsi="Cambria" w:cs="Tahoma"/>
          <w:u w:val="single"/>
        </w:rPr>
      </w:pPr>
      <w:r w:rsidRPr="00AB76DA">
        <w:rPr>
          <w:rFonts w:ascii="Cambria" w:hAnsi="Cambria" w:cs="Tahoma"/>
          <w:u w:val="single"/>
        </w:rPr>
        <w:t>Przedział pasażerski:</w:t>
      </w:r>
    </w:p>
    <w:p w14:paraId="223BD82C" w14:textId="77777777" w:rsidR="00EB34B3" w:rsidRPr="00AB76DA" w:rsidRDefault="00C627EC">
      <w:pPr>
        <w:pStyle w:val="Akapitzlist"/>
        <w:numPr>
          <w:ilvl w:val="0"/>
          <w:numId w:val="22"/>
        </w:numPr>
        <w:spacing w:after="0" w:line="276" w:lineRule="auto"/>
        <w:ind w:left="1560" w:hanging="426"/>
        <w:jc w:val="both"/>
        <w:rPr>
          <w:rFonts w:ascii="Cambria" w:hAnsi="Cambria" w:cs="Tahoma"/>
        </w:rPr>
      </w:pPr>
      <w:r w:rsidRPr="00AB76DA">
        <w:rPr>
          <w:rFonts w:ascii="Cambria" w:hAnsi="Cambria" w:cs="Tahoma"/>
        </w:rPr>
        <w:t>p</w:t>
      </w:r>
      <w:r w:rsidR="004F36AC" w:rsidRPr="00AB76DA">
        <w:rPr>
          <w:rFonts w:ascii="Cambria" w:hAnsi="Cambria" w:cs="Tahoma"/>
        </w:rPr>
        <w:t xml:space="preserve">rzy drzwiach wejściowych ścianki osłonowe </w:t>
      </w:r>
      <w:r w:rsidR="00EB34B3" w:rsidRPr="00AB76DA">
        <w:rPr>
          <w:rFonts w:ascii="Cambria" w:hAnsi="Cambria" w:cs="Tahoma"/>
        </w:rPr>
        <w:t>tzw. wiatrołapy, oddzielające miejsca siedzące dla pasażerów od strefy drzwi:</w:t>
      </w:r>
    </w:p>
    <w:p w14:paraId="0490D820" w14:textId="77777777" w:rsidR="00EB34B3" w:rsidRPr="00AB76DA" w:rsidRDefault="00EB34B3" w:rsidP="00EB34B3">
      <w:pPr>
        <w:pStyle w:val="Akapitzlist"/>
        <w:spacing w:after="0" w:line="276" w:lineRule="auto"/>
        <w:ind w:left="1560"/>
        <w:jc w:val="both"/>
        <w:rPr>
          <w:rFonts w:ascii="Cambria" w:hAnsi="Cambria" w:cs="Tahoma"/>
        </w:rPr>
      </w:pPr>
      <w:r w:rsidRPr="00AB76DA">
        <w:rPr>
          <w:rFonts w:ascii="Cambria" w:hAnsi="Cambria" w:cs="Tahoma"/>
        </w:rPr>
        <w:t xml:space="preserve">- </w:t>
      </w:r>
      <w:r w:rsidR="004F36AC" w:rsidRPr="00AB76DA">
        <w:rPr>
          <w:rFonts w:ascii="Cambria" w:hAnsi="Cambria" w:cs="Tahoma"/>
        </w:rPr>
        <w:t xml:space="preserve">z szybą ze szkła bezpiecznego </w:t>
      </w:r>
      <w:r w:rsidR="006C5795" w:rsidRPr="00AB76DA">
        <w:rPr>
          <w:rFonts w:ascii="Cambria" w:hAnsi="Cambria" w:cs="Tahoma"/>
        </w:rPr>
        <w:t xml:space="preserve">z powłoką antyrefleksyjną </w:t>
      </w:r>
      <w:r w:rsidR="004F36AC" w:rsidRPr="00AB76DA">
        <w:rPr>
          <w:rFonts w:ascii="Cambria" w:hAnsi="Cambria" w:cs="Tahoma"/>
        </w:rPr>
        <w:t>lub z tworzywa</w:t>
      </w:r>
      <w:r w:rsidRPr="00AB76DA">
        <w:rPr>
          <w:rFonts w:ascii="Cambria" w:hAnsi="Cambria" w:cs="Tahoma"/>
        </w:rPr>
        <w:t xml:space="preserve">, </w:t>
      </w:r>
    </w:p>
    <w:p w14:paraId="6E02C816" w14:textId="2B9C185B" w:rsidR="00EB34B3" w:rsidRPr="00AB76DA" w:rsidRDefault="00EB34B3" w:rsidP="00EB34B3">
      <w:pPr>
        <w:pStyle w:val="Akapitzlist"/>
        <w:spacing w:after="0" w:line="276" w:lineRule="auto"/>
        <w:ind w:left="1560"/>
        <w:jc w:val="both"/>
        <w:rPr>
          <w:rFonts w:ascii="Cambria" w:hAnsi="Cambria" w:cs="Tahoma"/>
        </w:rPr>
      </w:pPr>
      <w:r w:rsidRPr="00AB76DA">
        <w:rPr>
          <w:rFonts w:ascii="Cambria" w:hAnsi="Cambria" w:cs="Tahoma"/>
        </w:rPr>
        <w:lastRenderedPageBreak/>
        <w:t>-w przypadku przeszklenia przyciemnienie o nie więcej niż 20% i/lub zastosowanie wzorów zajmujących nie więcej niż 20% powierzchni.</w:t>
      </w:r>
    </w:p>
    <w:p w14:paraId="438D0AF7" w14:textId="43BFFCB8" w:rsidR="00C627EC" w:rsidRPr="00AB76DA" w:rsidRDefault="00EB34B3" w:rsidP="00EB34B3">
      <w:pPr>
        <w:pStyle w:val="Akapitzlist"/>
        <w:spacing w:after="0" w:line="276" w:lineRule="auto"/>
        <w:ind w:left="1560"/>
        <w:jc w:val="both"/>
        <w:rPr>
          <w:rFonts w:ascii="Cambria" w:hAnsi="Cambria" w:cs="Tahoma"/>
        </w:rPr>
      </w:pPr>
      <w:r w:rsidRPr="00AB76DA">
        <w:rPr>
          <w:rFonts w:ascii="Cambria" w:hAnsi="Cambria" w:cs="Tahoma"/>
        </w:rPr>
        <w:t>-</w:t>
      </w:r>
      <w:r w:rsidR="004F36AC" w:rsidRPr="00AB76DA">
        <w:rPr>
          <w:rFonts w:ascii="Cambria" w:hAnsi="Cambria" w:cs="Tahoma"/>
        </w:rPr>
        <w:t xml:space="preserve"> umiejscowione: za drzwiami I oraz przed i za drzwiami II</w:t>
      </w:r>
      <w:r w:rsidR="00C627EC" w:rsidRPr="00AB76DA">
        <w:rPr>
          <w:rFonts w:ascii="Cambria" w:hAnsi="Cambria" w:cs="Tahoma"/>
        </w:rPr>
        <w:t>,</w:t>
      </w:r>
      <w:r w:rsidR="006C5795" w:rsidRPr="00AB76DA">
        <w:rPr>
          <w:rFonts w:ascii="Cambria" w:hAnsi="Cambria" w:cs="Tahoma"/>
        </w:rPr>
        <w:t xml:space="preserve"> </w:t>
      </w:r>
    </w:p>
    <w:p w14:paraId="5B7F0C68" w14:textId="5666943B" w:rsidR="00C627EC" w:rsidRPr="00AB76DA" w:rsidRDefault="00C627EC">
      <w:pPr>
        <w:pStyle w:val="Akapitzlist"/>
        <w:numPr>
          <w:ilvl w:val="0"/>
          <w:numId w:val="22"/>
        </w:numPr>
        <w:spacing w:after="0" w:line="276" w:lineRule="auto"/>
        <w:ind w:left="1560" w:hanging="426"/>
        <w:jc w:val="both"/>
        <w:rPr>
          <w:rFonts w:ascii="Cambria" w:hAnsi="Cambria" w:cs="Tahoma"/>
        </w:rPr>
      </w:pPr>
      <w:r w:rsidRPr="00AB76DA">
        <w:rPr>
          <w:rFonts w:ascii="Cambria" w:hAnsi="Cambria" w:cs="Tahoma"/>
        </w:rPr>
        <w:t>w</w:t>
      </w:r>
      <w:r w:rsidR="004F36AC" w:rsidRPr="00AB76DA">
        <w:rPr>
          <w:rFonts w:ascii="Cambria" w:hAnsi="Cambria" w:cs="Tahoma"/>
        </w:rPr>
        <w:t xml:space="preserve">ewnątrz autobusu umiejscowione w dostępnym dla pasażerów miejscu co najmniej </w:t>
      </w:r>
      <w:r w:rsidR="002B353B" w:rsidRPr="00B92C0A">
        <w:rPr>
          <w:rFonts w:ascii="Cambria" w:hAnsi="Cambria" w:cs="Tahoma"/>
        </w:rPr>
        <w:t>6</w:t>
      </w:r>
      <w:r w:rsidR="004F36AC" w:rsidRPr="00B92C0A">
        <w:rPr>
          <w:rFonts w:ascii="Cambria" w:hAnsi="Cambria" w:cs="Tahoma"/>
        </w:rPr>
        <w:t xml:space="preserve"> z</w:t>
      </w:r>
      <w:r w:rsidR="004F36AC" w:rsidRPr="00AB76DA">
        <w:rPr>
          <w:rFonts w:ascii="Cambria" w:hAnsi="Cambria" w:cs="Tahoma"/>
        </w:rPr>
        <w:t xml:space="preserve">estawów gniazd USB, w tym </w:t>
      </w:r>
      <w:r w:rsidRPr="00AB76DA">
        <w:rPr>
          <w:rFonts w:ascii="Cambria" w:hAnsi="Cambria" w:cs="Tahoma"/>
        </w:rPr>
        <w:t xml:space="preserve">1 </w:t>
      </w:r>
      <w:r w:rsidR="004F36AC" w:rsidRPr="00AB76DA">
        <w:rPr>
          <w:rFonts w:ascii="Cambria" w:hAnsi="Cambria" w:cs="Tahoma"/>
        </w:rPr>
        <w:t>zestaw dostępny dla użytkownika wózka inwalidzkiego,</w:t>
      </w:r>
      <w:r w:rsidRPr="00AB76DA">
        <w:rPr>
          <w:rFonts w:ascii="Cambria" w:hAnsi="Cambria" w:cs="Tahoma"/>
        </w:rPr>
        <w:t xml:space="preserve"> oraz</w:t>
      </w:r>
      <w:r w:rsidR="00EA66D5" w:rsidRPr="00AB76DA">
        <w:rPr>
          <w:rFonts w:ascii="Cambria" w:hAnsi="Cambria" w:cs="Tahoma"/>
        </w:rPr>
        <w:t xml:space="preserve"> 1 zestaw przy</w:t>
      </w:r>
      <w:r w:rsidRPr="00AB76DA">
        <w:rPr>
          <w:rFonts w:ascii="Cambria" w:hAnsi="Cambria" w:cs="Tahoma"/>
        </w:rPr>
        <w:t xml:space="preserve"> miejsc</w:t>
      </w:r>
      <w:r w:rsidR="00EA66D5" w:rsidRPr="00AB76DA">
        <w:rPr>
          <w:rFonts w:ascii="Cambria" w:hAnsi="Cambria" w:cs="Tahoma"/>
        </w:rPr>
        <w:t>ach</w:t>
      </w:r>
      <w:r w:rsidRPr="00AB76DA">
        <w:rPr>
          <w:rFonts w:ascii="Cambria" w:hAnsi="Cambria" w:cs="Tahoma"/>
        </w:rPr>
        <w:t xml:space="preserve"> specjalnych,</w:t>
      </w:r>
      <w:r w:rsidR="004F36AC" w:rsidRPr="00AB76DA">
        <w:rPr>
          <w:rFonts w:ascii="Cambria" w:hAnsi="Cambria" w:cs="Tahoma"/>
        </w:rPr>
        <w:t xml:space="preserve"> zestaw gniazd USB musi obejmować minimum typy „USB-A” i „USB-C”, w wersji 2.0 i 3.0, na czas nieużytkowania przez pasażerów zabezpieczone przed zabrudzeniem i uszkodzeniem</w:t>
      </w:r>
      <w:r w:rsidRPr="00AB76DA">
        <w:rPr>
          <w:rFonts w:ascii="Cambria" w:hAnsi="Cambria" w:cs="Tahoma"/>
        </w:rPr>
        <w:t>,</w:t>
      </w:r>
      <w:r w:rsidR="00EF5A04" w:rsidRPr="00AB76DA">
        <w:rPr>
          <w:rFonts w:ascii="Cambria" w:hAnsi="Cambria" w:cs="Tahoma"/>
        </w:rPr>
        <w:t xml:space="preserve"> </w:t>
      </w:r>
    </w:p>
    <w:p w14:paraId="63A5D726" w14:textId="7E67FA2F" w:rsidR="006476CB" w:rsidRPr="00AB76DA" w:rsidRDefault="00C627EC">
      <w:pPr>
        <w:pStyle w:val="Akapitzlist"/>
        <w:numPr>
          <w:ilvl w:val="0"/>
          <w:numId w:val="22"/>
        </w:numPr>
        <w:spacing w:after="0" w:line="276" w:lineRule="auto"/>
        <w:ind w:left="1560" w:hanging="426"/>
        <w:jc w:val="both"/>
        <w:rPr>
          <w:rFonts w:ascii="Cambria" w:hAnsi="Cambria" w:cs="Tahoma"/>
        </w:rPr>
      </w:pPr>
      <w:r w:rsidRPr="00AB76DA">
        <w:rPr>
          <w:rFonts w:ascii="Cambria" w:hAnsi="Cambria" w:cs="Tahoma"/>
        </w:rPr>
        <w:t>p</w:t>
      </w:r>
      <w:r w:rsidR="004F36AC" w:rsidRPr="00AB76DA">
        <w:rPr>
          <w:rFonts w:ascii="Cambria" w:hAnsi="Cambria" w:cs="Tahoma"/>
        </w:rPr>
        <w:t xml:space="preserve">okrywy obsługowe umożliwiające dostęp do pasa nadokiennego nadwozia zamykane na zamek na klucz </w:t>
      </w:r>
      <w:r w:rsidR="006476CB" w:rsidRPr="00AB76DA">
        <w:rPr>
          <w:rFonts w:ascii="Cambria" w:hAnsi="Cambria" w:cs="Tahoma"/>
        </w:rPr>
        <w:t>kształtowy</w:t>
      </w:r>
      <w:r w:rsidR="00E40F80">
        <w:rPr>
          <w:rFonts w:ascii="Cambria" w:hAnsi="Cambria" w:cs="Tahoma"/>
        </w:rPr>
        <w:t xml:space="preserve"> </w:t>
      </w:r>
      <w:r w:rsidR="00E40F80" w:rsidRPr="00B92C0A">
        <w:rPr>
          <w:rFonts w:ascii="Cambria" w:hAnsi="Cambria" w:cs="Tahoma"/>
        </w:rPr>
        <w:t>lub rozwiązanie równoważne</w:t>
      </w:r>
      <w:r w:rsidR="006476CB" w:rsidRPr="00AB76DA">
        <w:rPr>
          <w:rFonts w:ascii="Cambria" w:hAnsi="Cambria" w:cs="Tahoma"/>
        </w:rPr>
        <w:t>,</w:t>
      </w:r>
    </w:p>
    <w:p w14:paraId="6CF328DB" w14:textId="77777777" w:rsidR="006476CB" w:rsidRPr="00AB76DA" w:rsidRDefault="006476CB">
      <w:pPr>
        <w:pStyle w:val="Akapitzlist"/>
        <w:numPr>
          <w:ilvl w:val="0"/>
          <w:numId w:val="22"/>
        </w:numPr>
        <w:spacing w:after="0" w:line="276" w:lineRule="auto"/>
        <w:ind w:left="1560" w:hanging="426"/>
        <w:jc w:val="both"/>
        <w:rPr>
          <w:rFonts w:ascii="Cambria" w:hAnsi="Cambria" w:cs="Tahoma"/>
        </w:rPr>
      </w:pPr>
      <w:r w:rsidRPr="00AB76DA">
        <w:rPr>
          <w:rFonts w:ascii="Cambria" w:hAnsi="Cambria" w:cs="Tahoma"/>
        </w:rPr>
        <w:t>montaż</w:t>
      </w:r>
      <w:r w:rsidR="004F36AC" w:rsidRPr="00AB76DA">
        <w:rPr>
          <w:rFonts w:ascii="Cambria" w:hAnsi="Cambria" w:cs="Tahoma"/>
        </w:rPr>
        <w:t xml:space="preserve"> gablot</w:t>
      </w:r>
      <w:r w:rsidRPr="00AB76DA">
        <w:rPr>
          <w:rFonts w:ascii="Cambria" w:hAnsi="Cambria" w:cs="Tahoma"/>
        </w:rPr>
        <w:t>y:</w:t>
      </w:r>
    </w:p>
    <w:p w14:paraId="222BBF40" w14:textId="67E97C3D" w:rsidR="006476CB" w:rsidRPr="00AB76DA" w:rsidRDefault="006476CB" w:rsidP="00EA66D5">
      <w:pPr>
        <w:pStyle w:val="Akapitzlist"/>
        <w:spacing w:after="0" w:line="276" w:lineRule="auto"/>
        <w:ind w:left="1560"/>
        <w:jc w:val="both"/>
        <w:rPr>
          <w:rFonts w:ascii="Cambria" w:hAnsi="Cambria" w:cs="Tahoma"/>
        </w:rPr>
      </w:pPr>
      <w:r w:rsidRPr="00AB76DA">
        <w:rPr>
          <w:rFonts w:ascii="Cambria" w:hAnsi="Cambria" w:cs="Tahoma"/>
        </w:rPr>
        <w:t>- wykonanie z profilu aluminiowego malowanego proszkowo lub tworzywa sztucznego wzmocnionego,</w:t>
      </w:r>
    </w:p>
    <w:p w14:paraId="5AB30D70" w14:textId="0D915F32" w:rsidR="00EA66D5" w:rsidRPr="00AB76DA" w:rsidRDefault="00EA66D5" w:rsidP="00EA66D5">
      <w:pPr>
        <w:pStyle w:val="Akapitzlist"/>
        <w:spacing w:after="0" w:line="276" w:lineRule="auto"/>
        <w:ind w:left="1560"/>
        <w:jc w:val="both"/>
        <w:rPr>
          <w:rFonts w:ascii="Cambria" w:hAnsi="Cambria" w:cs="Tahoma"/>
        </w:rPr>
      </w:pPr>
      <w:r w:rsidRPr="00AB76DA">
        <w:rPr>
          <w:rFonts w:ascii="Cambria" w:hAnsi="Cambria" w:cs="Tahoma"/>
        </w:rPr>
        <w:t>- format co najmniej A3 w pionie lub poziomie, centralny punkt gabloty na wysokości 1,10 – 1,20 m,</w:t>
      </w:r>
    </w:p>
    <w:p w14:paraId="7330C4EE" w14:textId="229C33C5" w:rsidR="006476CB" w:rsidRPr="00AB76DA" w:rsidRDefault="006476CB" w:rsidP="00EA66D5">
      <w:pPr>
        <w:pStyle w:val="Akapitzlist"/>
        <w:spacing w:after="0" w:line="276" w:lineRule="auto"/>
        <w:ind w:left="1560"/>
        <w:jc w:val="both"/>
        <w:rPr>
          <w:rFonts w:ascii="Cambria" w:hAnsi="Cambria" w:cs="Tahoma"/>
        </w:rPr>
      </w:pPr>
      <w:r w:rsidRPr="00AB76DA">
        <w:rPr>
          <w:rFonts w:ascii="Cambria" w:hAnsi="Cambria" w:cs="Tahoma"/>
        </w:rPr>
        <w:t>- konstrukcja gabloty bez widocznych śrub i odstających elementów, zawiasy wewnętrze zapewniające długi okres użytkowania,</w:t>
      </w:r>
    </w:p>
    <w:p w14:paraId="13D8F665" w14:textId="07492638" w:rsidR="006476CB" w:rsidRPr="00AB76DA" w:rsidRDefault="006476CB" w:rsidP="00EA66D5">
      <w:pPr>
        <w:pStyle w:val="Akapitzlist"/>
        <w:spacing w:after="0" w:line="276" w:lineRule="auto"/>
        <w:ind w:left="1560"/>
        <w:jc w:val="both"/>
        <w:rPr>
          <w:rFonts w:ascii="Cambria" w:hAnsi="Cambria" w:cs="Tahoma"/>
        </w:rPr>
      </w:pPr>
      <w:r w:rsidRPr="00AB76DA">
        <w:rPr>
          <w:rFonts w:ascii="Cambria" w:hAnsi="Cambria" w:cs="Tahoma"/>
        </w:rPr>
        <w:t xml:space="preserve">- jednoskrzydłowa </w:t>
      </w:r>
      <w:r w:rsidR="00EA66D5" w:rsidRPr="00AB76DA">
        <w:rPr>
          <w:rFonts w:ascii="Cambria" w:hAnsi="Cambria" w:cs="Tahoma"/>
        </w:rPr>
        <w:t xml:space="preserve">klapa </w:t>
      </w:r>
      <w:r w:rsidRPr="00AB76DA">
        <w:rPr>
          <w:rFonts w:ascii="Cambria" w:hAnsi="Cambria" w:cs="Tahoma"/>
        </w:rPr>
        <w:t xml:space="preserve">otwierana w bok lub w górę, w przypadku otwierania w górę zabezpieczenie przed opadaniem, </w:t>
      </w:r>
    </w:p>
    <w:p w14:paraId="18E0602F" w14:textId="08F571DF" w:rsidR="00682800" w:rsidRPr="00AB76DA" w:rsidRDefault="006476CB" w:rsidP="00EA66D5">
      <w:pPr>
        <w:pStyle w:val="Akapitzlist"/>
        <w:spacing w:after="0" w:line="276" w:lineRule="auto"/>
        <w:ind w:left="1560"/>
        <w:jc w:val="both"/>
        <w:rPr>
          <w:rFonts w:ascii="Cambria" w:hAnsi="Cambria" w:cs="Tahoma"/>
        </w:rPr>
      </w:pPr>
      <w:r w:rsidRPr="00AB76DA">
        <w:rPr>
          <w:rFonts w:ascii="Cambria" w:hAnsi="Cambria" w:cs="Tahoma"/>
        </w:rPr>
        <w:t xml:space="preserve">- </w:t>
      </w:r>
      <w:r w:rsidR="00EA66D5" w:rsidRPr="00AB76DA">
        <w:rPr>
          <w:rFonts w:ascii="Cambria" w:hAnsi="Cambria" w:cs="Tahoma"/>
        </w:rPr>
        <w:t xml:space="preserve">powłoka </w:t>
      </w:r>
      <w:r w:rsidRPr="00AB76DA">
        <w:rPr>
          <w:rFonts w:ascii="Cambria" w:hAnsi="Cambria" w:cs="Tahoma"/>
        </w:rPr>
        <w:t>antyrefleksyjna,</w:t>
      </w:r>
      <w:r w:rsidR="00EA66D5" w:rsidRPr="00AB76DA">
        <w:rPr>
          <w:rFonts w:ascii="Cambria" w:hAnsi="Cambria" w:cs="Tahoma"/>
        </w:rPr>
        <w:t xml:space="preserve"> </w:t>
      </w:r>
      <w:r w:rsidRPr="00AB76DA">
        <w:rPr>
          <w:rFonts w:ascii="Cambria" w:hAnsi="Cambria" w:cs="Tahoma"/>
        </w:rPr>
        <w:t xml:space="preserve"> </w:t>
      </w:r>
    </w:p>
    <w:p w14:paraId="5836F7AE" w14:textId="3A238379" w:rsidR="004F36AC" w:rsidRPr="00B92C0A" w:rsidRDefault="00682800" w:rsidP="00EA66D5">
      <w:pPr>
        <w:pStyle w:val="Akapitzlist"/>
        <w:spacing w:after="0" w:line="276" w:lineRule="auto"/>
        <w:ind w:left="1560"/>
        <w:jc w:val="both"/>
        <w:rPr>
          <w:rFonts w:ascii="Cambria" w:hAnsi="Cambria" w:cs="Tahoma"/>
        </w:rPr>
      </w:pPr>
      <w:r w:rsidRPr="00AB76DA">
        <w:rPr>
          <w:rFonts w:ascii="Cambria" w:hAnsi="Cambria" w:cs="Tahoma"/>
        </w:rPr>
        <w:t>-</w:t>
      </w:r>
      <w:r w:rsidR="00EA66D5" w:rsidRPr="00AB76DA">
        <w:rPr>
          <w:rFonts w:ascii="Cambria" w:hAnsi="Cambria" w:cs="Tahoma"/>
        </w:rPr>
        <w:t xml:space="preserve"> </w:t>
      </w:r>
      <w:r w:rsidR="006476CB" w:rsidRPr="00AB76DA">
        <w:rPr>
          <w:rFonts w:ascii="Cambria" w:hAnsi="Cambria" w:cs="Tahoma"/>
        </w:rPr>
        <w:t>zamykana na klucz kształtowy</w:t>
      </w:r>
      <w:r w:rsidR="00E40F80">
        <w:rPr>
          <w:rFonts w:ascii="Cambria" w:hAnsi="Cambria" w:cs="Tahoma"/>
        </w:rPr>
        <w:t xml:space="preserve"> </w:t>
      </w:r>
      <w:r w:rsidR="00E40F80" w:rsidRPr="00B92C0A">
        <w:rPr>
          <w:rFonts w:ascii="Cambria" w:hAnsi="Cambria" w:cs="Tahoma"/>
        </w:rPr>
        <w:t>lub rozwiązanie równoważne</w:t>
      </w:r>
      <w:r w:rsidRPr="00B92C0A">
        <w:rPr>
          <w:rFonts w:ascii="Cambria" w:hAnsi="Cambria" w:cs="Tahoma"/>
        </w:rPr>
        <w:t>,</w:t>
      </w:r>
    </w:p>
    <w:p w14:paraId="16209856" w14:textId="77777777" w:rsidR="00EA66D5" w:rsidRPr="00AB76DA" w:rsidRDefault="00682800" w:rsidP="00EA66D5">
      <w:pPr>
        <w:pStyle w:val="Akapitzlist"/>
        <w:spacing w:after="0" w:line="276" w:lineRule="auto"/>
        <w:ind w:left="1560"/>
        <w:jc w:val="both"/>
        <w:rPr>
          <w:rFonts w:ascii="Cambria" w:hAnsi="Cambria" w:cs="Tahoma"/>
        </w:rPr>
      </w:pPr>
      <w:r w:rsidRPr="00AB76DA">
        <w:rPr>
          <w:rFonts w:ascii="Cambria" w:hAnsi="Cambria" w:cs="Tahoma"/>
        </w:rPr>
        <w:t>- dopuszcza się</w:t>
      </w:r>
      <w:r w:rsidR="00EA66D5" w:rsidRPr="00AB76DA">
        <w:rPr>
          <w:rFonts w:ascii="Cambria" w:hAnsi="Cambria" w:cs="Tahoma"/>
        </w:rPr>
        <w:t xml:space="preserve"> montaż na osłonie tylnej kabiny kierowcy,</w:t>
      </w:r>
    </w:p>
    <w:p w14:paraId="761E6FE3" w14:textId="01A359CE" w:rsidR="00EA66D5" w:rsidRPr="00AB76DA" w:rsidRDefault="00EA66D5" w:rsidP="00EA66D5">
      <w:pPr>
        <w:pStyle w:val="Akapitzlist"/>
        <w:spacing w:after="0" w:line="276" w:lineRule="auto"/>
        <w:ind w:left="1560"/>
        <w:jc w:val="both"/>
        <w:rPr>
          <w:rFonts w:ascii="Cambria" w:hAnsi="Cambria" w:cs="Tahoma"/>
        </w:rPr>
      </w:pPr>
      <w:r w:rsidRPr="00AB76DA">
        <w:rPr>
          <w:rFonts w:ascii="Cambria" w:hAnsi="Cambria" w:cs="Tahoma"/>
        </w:rPr>
        <w:t>- służąca do umieszczenia kartek, wyposażona w klamry lub inne podobne rozwiązanie zabezpieczające wywieszone informacje przez przesuwaniem się i odpadaniem podczas jazdy, nie dopuszcza się magnesów,</w:t>
      </w:r>
    </w:p>
    <w:p w14:paraId="7A1E2B1D" w14:textId="77777777" w:rsidR="006B2351" w:rsidRPr="00AB76DA" w:rsidRDefault="006B2351">
      <w:pPr>
        <w:pStyle w:val="Akapitzlist"/>
        <w:numPr>
          <w:ilvl w:val="0"/>
          <w:numId w:val="20"/>
        </w:numPr>
        <w:spacing w:after="0" w:line="276" w:lineRule="auto"/>
        <w:jc w:val="both"/>
        <w:rPr>
          <w:rFonts w:ascii="Cambria" w:hAnsi="Cambria" w:cs="Tahoma"/>
          <w:u w:val="single"/>
        </w:rPr>
      </w:pPr>
      <w:r w:rsidRPr="00AB76DA">
        <w:rPr>
          <w:rFonts w:ascii="Cambria" w:hAnsi="Cambria" w:cs="Tahoma"/>
          <w:u w:val="single"/>
        </w:rPr>
        <w:t>Przyciski sterujące i sygnalizujące w przestrzeni pasażerskiej:</w:t>
      </w:r>
    </w:p>
    <w:p w14:paraId="46DAFA88" w14:textId="2AF6B163" w:rsidR="00FA79F8" w:rsidRPr="00AB76DA" w:rsidRDefault="00E40F80">
      <w:pPr>
        <w:pStyle w:val="Akapitzlist"/>
        <w:numPr>
          <w:ilvl w:val="0"/>
          <w:numId w:val="24"/>
        </w:numPr>
        <w:spacing w:after="0" w:line="276" w:lineRule="auto"/>
        <w:ind w:firstLine="414"/>
        <w:jc w:val="both"/>
        <w:rPr>
          <w:rFonts w:ascii="Cambria" w:hAnsi="Cambria" w:cs="Tahoma"/>
        </w:rPr>
      </w:pPr>
      <w:r>
        <w:rPr>
          <w:rFonts w:ascii="Cambria" w:hAnsi="Cambria" w:cs="Tahoma"/>
        </w:rPr>
        <w:t>w</w:t>
      </w:r>
      <w:r w:rsidR="00FA79F8" w:rsidRPr="00AB76DA">
        <w:rPr>
          <w:rFonts w:ascii="Cambria" w:hAnsi="Cambria" w:cs="Tahoma"/>
        </w:rPr>
        <w:t>szystkie oznaczone znakami wypukłymi w języku Braille’a,</w:t>
      </w:r>
    </w:p>
    <w:p w14:paraId="793579CC" w14:textId="77777777" w:rsidR="00FA79F8" w:rsidRPr="00AB76DA" w:rsidRDefault="00FA79F8">
      <w:pPr>
        <w:pStyle w:val="Akapitzlist"/>
        <w:numPr>
          <w:ilvl w:val="0"/>
          <w:numId w:val="24"/>
        </w:numPr>
        <w:spacing w:after="0" w:line="276" w:lineRule="auto"/>
        <w:ind w:firstLine="414"/>
        <w:jc w:val="both"/>
        <w:rPr>
          <w:rFonts w:ascii="Cambria" w:hAnsi="Cambria" w:cs="Tahoma"/>
        </w:rPr>
      </w:pPr>
      <w:r w:rsidRPr="00AB76DA">
        <w:rPr>
          <w:rFonts w:ascii="Cambria" w:hAnsi="Cambria" w:cs="Tahoma"/>
        </w:rPr>
        <w:t>muszą posiadać wyczuwalny skok pracy,</w:t>
      </w:r>
    </w:p>
    <w:p w14:paraId="1CE36699" w14:textId="43B6851A" w:rsidR="00FA79F8" w:rsidRPr="00E40F80" w:rsidRDefault="006B2351">
      <w:pPr>
        <w:pStyle w:val="Akapitzlist"/>
        <w:numPr>
          <w:ilvl w:val="0"/>
          <w:numId w:val="24"/>
        </w:numPr>
        <w:tabs>
          <w:tab w:val="left" w:pos="1276"/>
        </w:tabs>
        <w:spacing w:after="0" w:line="276" w:lineRule="auto"/>
        <w:ind w:left="1418" w:hanging="284"/>
        <w:jc w:val="both"/>
        <w:rPr>
          <w:rFonts w:ascii="Cambria" w:hAnsi="Cambria" w:cs="Tahoma"/>
          <w:strike/>
          <w:color w:val="EE0000"/>
        </w:rPr>
      </w:pPr>
      <w:r w:rsidRPr="00AB76DA">
        <w:rPr>
          <w:rFonts w:ascii="Cambria" w:hAnsi="Cambria" w:cs="Tahoma"/>
        </w:rPr>
        <w:t>przyciski „STOP" („na żądanie"): sygnalizują żądanie pasażera zatrzymania autobusu na najbliższym przystanku; kolor przycisku czerwony</w:t>
      </w:r>
      <w:r w:rsidR="00B92C0A">
        <w:rPr>
          <w:rFonts w:ascii="Cambria" w:hAnsi="Cambria" w:cs="Tahoma"/>
        </w:rPr>
        <w:t>,</w:t>
      </w:r>
    </w:p>
    <w:p w14:paraId="27CF7436" w14:textId="2ECA98AD" w:rsidR="00FA79F8" w:rsidRPr="00AB76DA" w:rsidRDefault="006B2351">
      <w:pPr>
        <w:pStyle w:val="Akapitzlist"/>
        <w:numPr>
          <w:ilvl w:val="0"/>
          <w:numId w:val="24"/>
        </w:numPr>
        <w:tabs>
          <w:tab w:val="left" w:pos="1276"/>
        </w:tabs>
        <w:spacing w:after="0" w:line="276" w:lineRule="auto"/>
        <w:ind w:left="1418" w:hanging="284"/>
        <w:jc w:val="both"/>
        <w:rPr>
          <w:rFonts w:ascii="Cambria" w:hAnsi="Cambria" w:cs="Tahoma"/>
        </w:rPr>
      </w:pPr>
      <w:r w:rsidRPr="00AB76DA">
        <w:rPr>
          <w:rFonts w:ascii="Cambria" w:hAnsi="Cambria" w:cs="Tahoma"/>
        </w:rPr>
        <w:t>oznaczenie przycisku drzwi w postaci piktogramu np.: dwóch przeciwbieżnie skierowanych strzałek „&lt;&gt;”</w:t>
      </w:r>
      <w:r w:rsidR="00FA79F8" w:rsidRPr="00AB76DA">
        <w:rPr>
          <w:rFonts w:ascii="Cambria" w:hAnsi="Cambria" w:cs="Tahoma"/>
        </w:rPr>
        <w:t>,</w:t>
      </w:r>
    </w:p>
    <w:p w14:paraId="03BA7368" w14:textId="77777777" w:rsidR="00FA79F8" w:rsidRPr="00AB76DA" w:rsidRDefault="006B2351">
      <w:pPr>
        <w:pStyle w:val="Akapitzlist"/>
        <w:numPr>
          <w:ilvl w:val="0"/>
          <w:numId w:val="24"/>
        </w:numPr>
        <w:tabs>
          <w:tab w:val="left" w:pos="1276"/>
        </w:tabs>
        <w:spacing w:after="0" w:line="276" w:lineRule="auto"/>
        <w:ind w:left="1418" w:hanging="284"/>
        <w:jc w:val="both"/>
        <w:rPr>
          <w:rFonts w:ascii="Cambria" w:hAnsi="Cambria" w:cs="Tahoma"/>
        </w:rPr>
      </w:pPr>
      <w:r w:rsidRPr="00AB76DA">
        <w:rPr>
          <w:rFonts w:ascii="Cambria" w:hAnsi="Cambria" w:cs="Tahoma"/>
        </w:rPr>
        <w:t>przyciski w wyposażon</w:t>
      </w:r>
      <w:r w:rsidR="00FA79F8" w:rsidRPr="00AB76DA">
        <w:rPr>
          <w:rFonts w:ascii="Cambria" w:hAnsi="Cambria" w:cs="Tahoma"/>
        </w:rPr>
        <w:t>e</w:t>
      </w:r>
      <w:r w:rsidRPr="00AB76DA">
        <w:rPr>
          <w:rFonts w:ascii="Cambria" w:hAnsi="Cambria" w:cs="Tahoma"/>
        </w:rPr>
        <w:t xml:space="preserve"> w funkcję „pamięci" (zapamiętania naciśnięcia przycisku przez pasażera), tj. musi skutkować automatycznym otwarciem danych drzwi, po aktywacji przez kierowcę opcji samodzielnego otwierania drzwi przez pasażerów i po zatrzymaniu się autobusu na przystanku; </w:t>
      </w:r>
    </w:p>
    <w:p w14:paraId="61E7CABC" w14:textId="35087742" w:rsidR="006B2351" w:rsidRPr="00AB76DA" w:rsidRDefault="006B2351">
      <w:pPr>
        <w:pStyle w:val="Akapitzlist"/>
        <w:numPr>
          <w:ilvl w:val="0"/>
          <w:numId w:val="24"/>
        </w:numPr>
        <w:tabs>
          <w:tab w:val="left" w:pos="1276"/>
        </w:tabs>
        <w:spacing w:after="0" w:line="276" w:lineRule="auto"/>
        <w:ind w:left="1418" w:hanging="284"/>
        <w:jc w:val="both"/>
        <w:rPr>
          <w:rFonts w:ascii="Cambria" w:hAnsi="Cambria" w:cs="Tahoma"/>
        </w:rPr>
      </w:pPr>
      <w:r w:rsidRPr="00AB76DA">
        <w:rPr>
          <w:rFonts w:ascii="Cambria" w:hAnsi="Cambria" w:cs="Tahoma"/>
        </w:rPr>
        <w:t>przycisk</w:t>
      </w:r>
      <w:r w:rsidR="00FA79F8" w:rsidRPr="00AB76DA">
        <w:rPr>
          <w:rFonts w:ascii="Cambria" w:hAnsi="Cambria" w:cs="Tahoma"/>
        </w:rPr>
        <w:t>i</w:t>
      </w:r>
      <w:r w:rsidRPr="00AB76DA">
        <w:rPr>
          <w:rFonts w:ascii="Cambria" w:hAnsi="Cambria" w:cs="Tahoma"/>
        </w:rPr>
        <w:t xml:space="preserve"> wyposażon</w:t>
      </w:r>
      <w:r w:rsidR="00FA79F8" w:rsidRPr="00AB76DA">
        <w:rPr>
          <w:rFonts w:ascii="Cambria" w:hAnsi="Cambria" w:cs="Tahoma"/>
        </w:rPr>
        <w:t>e</w:t>
      </w:r>
      <w:r w:rsidRPr="00AB76DA">
        <w:rPr>
          <w:rFonts w:ascii="Cambria" w:hAnsi="Cambria" w:cs="Tahoma"/>
        </w:rPr>
        <w:t xml:space="preserve"> w podświetlenie dwukolorowe realizujące dwie funkcje przycisku:</w:t>
      </w:r>
    </w:p>
    <w:p w14:paraId="14596D4F" w14:textId="29F53D7C" w:rsidR="006B2351" w:rsidRPr="00AB76DA" w:rsidRDefault="006B2351" w:rsidP="006B2351">
      <w:pPr>
        <w:pStyle w:val="Akapitzlist"/>
        <w:spacing w:after="0" w:line="276" w:lineRule="auto"/>
        <w:ind w:left="1560"/>
        <w:jc w:val="both"/>
        <w:rPr>
          <w:rFonts w:ascii="Cambria" w:hAnsi="Cambria" w:cs="Tahoma"/>
        </w:rPr>
      </w:pPr>
      <w:r w:rsidRPr="00AB76DA">
        <w:rPr>
          <w:rFonts w:ascii="Cambria" w:hAnsi="Cambria" w:cs="Tahoma"/>
        </w:rPr>
        <w:t xml:space="preserve">- pierwsza funkcja podświetlenia jest realizowana po naciśnięciu przycisku przez pasażera: podświetlanie ciągłe aż do momentu zatrzymania się autobusu i otwarcia drzwi, kolor podświetlenia wokół przycisku – czerwony, funkcja ta jest równoznaczna z funkcją przycisków „STOP”, </w:t>
      </w:r>
    </w:p>
    <w:p w14:paraId="6C00B1CF" w14:textId="20D4006C" w:rsidR="006B2351" w:rsidRPr="00AB76DA" w:rsidRDefault="006B2351" w:rsidP="00FA79F8">
      <w:pPr>
        <w:pStyle w:val="Akapitzlist"/>
        <w:spacing w:after="0" w:line="276" w:lineRule="auto"/>
        <w:ind w:left="1560"/>
        <w:jc w:val="both"/>
        <w:rPr>
          <w:rFonts w:ascii="Cambria" w:hAnsi="Cambria" w:cs="Tahoma"/>
        </w:rPr>
      </w:pPr>
      <w:r w:rsidRPr="00AB76DA">
        <w:rPr>
          <w:rFonts w:ascii="Cambria" w:hAnsi="Cambria" w:cs="Tahoma"/>
        </w:rPr>
        <w:lastRenderedPageBreak/>
        <w:t xml:space="preserve">- druga funkcja – aktywacja systemu samodzielnego otwierania drzwi przez pasażerów bez wcześniejszego naciśnięcia danego przycisku: podświetlenie ciągłe aż do momentu dezaktywacji systemu samodzielnego otwierania drzwi przez pasażerów lub do momentu otwarcia drzwi; Kolor podświetlenia wokół przycisku – zielony; </w:t>
      </w:r>
      <w:r w:rsidR="00FA79F8" w:rsidRPr="00AB76DA">
        <w:rPr>
          <w:rFonts w:ascii="Cambria" w:hAnsi="Cambria" w:cs="Tahoma"/>
        </w:rPr>
        <w:t>p</w:t>
      </w:r>
      <w:r w:rsidRPr="00AB76DA">
        <w:rPr>
          <w:rFonts w:ascii="Cambria" w:hAnsi="Cambria" w:cs="Tahoma"/>
        </w:rPr>
        <w:t>rzyciski sterujące i sygnalizujące na zewnątrz pojazdów:</w:t>
      </w:r>
    </w:p>
    <w:p w14:paraId="59DCF40B" w14:textId="77777777" w:rsidR="00FA79F8" w:rsidRPr="00AB76DA" w:rsidRDefault="00FA79F8" w:rsidP="00FA79F8">
      <w:pPr>
        <w:pStyle w:val="Akapitzlist"/>
        <w:spacing w:after="0" w:line="276" w:lineRule="auto"/>
        <w:ind w:left="1560"/>
        <w:jc w:val="both"/>
        <w:rPr>
          <w:rFonts w:ascii="Cambria" w:hAnsi="Cambria" w:cs="Tahoma"/>
        </w:rPr>
      </w:pPr>
      <w:r w:rsidRPr="00AB76DA">
        <w:rPr>
          <w:rFonts w:ascii="Cambria" w:hAnsi="Cambria" w:cs="Tahoma"/>
        </w:rPr>
        <w:t>- p</w:t>
      </w:r>
      <w:r w:rsidR="006B2351" w:rsidRPr="00AB76DA">
        <w:rPr>
          <w:rFonts w:ascii="Cambria" w:hAnsi="Cambria" w:cs="Tahoma"/>
        </w:rPr>
        <w:t xml:space="preserve">rzycisk sygnalizacji potrzeby rozłożenia rampy dla wózków inwalidzkich, </w:t>
      </w:r>
      <w:r w:rsidRPr="00AB76DA">
        <w:rPr>
          <w:rFonts w:ascii="Cambria" w:hAnsi="Cambria" w:cs="Tahoma"/>
        </w:rPr>
        <w:t xml:space="preserve">kolor niebieski </w:t>
      </w:r>
      <w:r w:rsidR="006B2351" w:rsidRPr="00AB76DA">
        <w:rPr>
          <w:rFonts w:ascii="Cambria" w:hAnsi="Cambria" w:cs="Tahoma"/>
        </w:rPr>
        <w:t>oznaczony piktogramem</w:t>
      </w:r>
      <w:r w:rsidRPr="00AB76DA">
        <w:rPr>
          <w:rFonts w:ascii="Cambria" w:hAnsi="Cambria" w:cs="Tahoma"/>
        </w:rPr>
        <w:t xml:space="preserve"> w kolorze kontrastowym</w:t>
      </w:r>
      <w:r w:rsidR="006B2351" w:rsidRPr="00AB76DA">
        <w:rPr>
          <w:rFonts w:ascii="Cambria" w:hAnsi="Cambria" w:cs="Tahoma"/>
        </w:rPr>
        <w:t xml:space="preserve"> oraz napisem w języku Braille’a</w:t>
      </w:r>
      <w:r w:rsidRPr="00AB76DA">
        <w:rPr>
          <w:rFonts w:ascii="Cambria" w:hAnsi="Cambria" w:cs="Tahoma"/>
        </w:rPr>
        <w:t>,</w:t>
      </w:r>
    </w:p>
    <w:p w14:paraId="3644E20F" w14:textId="44E5F10E" w:rsidR="006B2351" w:rsidRPr="00AB76DA" w:rsidRDefault="00FA79F8">
      <w:pPr>
        <w:pStyle w:val="Akapitzlist"/>
        <w:numPr>
          <w:ilvl w:val="0"/>
          <w:numId w:val="24"/>
        </w:numPr>
        <w:spacing w:after="0" w:line="276" w:lineRule="auto"/>
        <w:ind w:left="1560" w:hanging="426"/>
        <w:jc w:val="both"/>
        <w:rPr>
          <w:rFonts w:ascii="Cambria" w:hAnsi="Cambria" w:cs="Tahoma"/>
        </w:rPr>
      </w:pPr>
      <w:r w:rsidRPr="00AB76DA">
        <w:rPr>
          <w:rFonts w:ascii="Cambria" w:hAnsi="Cambria" w:cs="Tahoma"/>
        </w:rPr>
        <w:t>w</w:t>
      </w:r>
      <w:r w:rsidR="006B2351" w:rsidRPr="00AB76DA">
        <w:rPr>
          <w:rFonts w:ascii="Cambria" w:hAnsi="Cambria" w:cs="Tahoma"/>
        </w:rPr>
        <w:t xml:space="preserve"> kabinie prowadzącego pojazd na desce rozdzielczej muszą być zamontowane następujące przyciski sterujące drzwiami oraz elementy sygnalizujące zamierzenia pasażerów:</w:t>
      </w:r>
    </w:p>
    <w:p w14:paraId="0BA12CFF" w14:textId="08D5B49A" w:rsidR="006B2351" w:rsidRPr="00AB76DA" w:rsidRDefault="00970584" w:rsidP="00970584">
      <w:pPr>
        <w:spacing w:after="0" w:line="276" w:lineRule="auto"/>
        <w:ind w:left="1560"/>
        <w:jc w:val="both"/>
        <w:rPr>
          <w:rFonts w:ascii="Cambria" w:hAnsi="Cambria" w:cs="Tahoma"/>
        </w:rPr>
      </w:pPr>
      <w:r w:rsidRPr="00AB76DA">
        <w:rPr>
          <w:rFonts w:ascii="Cambria" w:hAnsi="Cambria" w:cs="Tahoma"/>
        </w:rPr>
        <w:t xml:space="preserve">- </w:t>
      </w:r>
      <w:r w:rsidR="006B2351" w:rsidRPr="00AB76DA">
        <w:rPr>
          <w:rFonts w:ascii="Cambria" w:hAnsi="Cambria" w:cs="Tahoma"/>
        </w:rPr>
        <w:t xml:space="preserve">sygnalizacja naciśnięcia przez pasażerów przycisków „STOP” w tym sygnał dźwiękowy, nadawany przez 2 sekundy od momentu naciśnięcia przycisku; </w:t>
      </w:r>
    </w:p>
    <w:p w14:paraId="4147FA6B" w14:textId="46636DC4" w:rsidR="006B2351" w:rsidRPr="00AB76DA" w:rsidRDefault="00970584" w:rsidP="00970584">
      <w:pPr>
        <w:spacing w:after="0" w:line="276" w:lineRule="auto"/>
        <w:ind w:left="1560"/>
        <w:jc w:val="both"/>
        <w:rPr>
          <w:rFonts w:ascii="Cambria" w:hAnsi="Cambria" w:cs="Tahoma"/>
        </w:rPr>
      </w:pPr>
      <w:r w:rsidRPr="00AB76DA">
        <w:rPr>
          <w:rFonts w:ascii="Cambria" w:hAnsi="Cambria" w:cs="Tahoma"/>
        </w:rPr>
        <w:t xml:space="preserve">- </w:t>
      </w:r>
      <w:r w:rsidR="006B2351" w:rsidRPr="00AB76DA">
        <w:rPr>
          <w:rFonts w:ascii="Cambria" w:hAnsi="Cambria" w:cs="Tahoma"/>
        </w:rPr>
        <w:t xml:space="preserve">przycisk zezwolenia na samodzielne otwarcie drzwi przez pasażera; Dezaktywacja systemu (wyłączenie przycisku) powinno skutkować automatycznym zamknięciem wszystkich otwartych drzwi, bez potrzeby naciskania innych przycisków; </w:t>
      </w:r>
    </w:p>
    <w:p w14:paraId="2958BB04" w14:textId="4EA87CC1" w:rsidR="006B2351" w:rsidRPr="00AB76DA" w:rsidRDefault="00970584" w:rsidP="00970584">
      <w:pPr>
        <w:spacing w:after="0" w:line="276" w:lineRule="auto"/>
        <w:ind w:left="1560"/>
        <w:jc w:val="both"/>
        <w:rPr>
          <w:rFonts w:ascii="Cambria" w:hAnsi="Cambria" w:cs="Tahoma"/>
        </w:rPr>
      </w:pPr>
      <w:r w:rsidRPr="00AB76DA">
        <w:rPr>
          <w:rFonts w:ascii="Cambria" w:hAnsi="Cambria" w:cs="Tahoma"/>
        </w:rPr>
        <w:t xml:space="preserve">- </w:t>
      </w:r>
      <w:r w:rsidR="006B2351" w:rsidRPr="00AB76DA">
        <w:rPr>
          <w:rFonts w:ascii="Cambria" w:hAnsi="Cambria" w:cs="Tahoma"/>
        </w:rPr>
        <w:t xml:space="preserve">przyciski indywidualnego otwierania i zamykania każdych drzwi przez prowadzącego pojazd; </w:t>
      </w:r>
      <w:r w:rsidRPr="00AB76DA">
        <w:rPr>
          <w:rFonts w:ascii="Cambria" w:hAnsi="Cambria" w:cs="Tahoma"/>
        </w:rPr>
        <w:t xml:space="preserve">- </w:t>
      </w:r>
      <w:r w:rsidR="006B2351" w:rsidRPr="00AB76DA">
        <w:rPr>
          <w:rFonts w:ascii="Cambria" w:hAnsi="Cambria" w:cs="Tahoma"/>
        </w:rPr>
        <w:t xml:space="preserve">przycisk umożliwiający otwarcie i zamknięcie wszystkich drzwi jednocześnie; </w:t>
      </w:r>
    </w:p>
    <w:p w14:paraId="4C0B491E" w14:textId="3ACC866B" w:rsidR="006B2351" w:rsidRPr="00AB76DA" w:rsidRDefault="00970584" w:rsidP="00970584">
      <w:pPr>
        <w:spacing w:after="0" w:line="276" w:lineRule="auto"/>
        <w:ind w:left="1560"/>
        <w:jc w:val="both"/>
        <w:rPr>
          <w:rFonts w:ascii="Cambria" w:hAnsi="Cambria" w:cs="Tahoma"/>
        </w:rPr>
      </w:pPr>
      <w:r w:rsidRPr="00AB76DA">
        <w:rPr>
          <w:rFonts w:ascii="Cambria" w:hAnsi="Cambria" w:cs="Tahoma"/>
        </w:rPr>
        <w:t xml:space="preserve">- </w:t>
      </w:r>
      <w:r w:rsidR="006B2351" w:rsidRPr="00AB76DA">
        <w:rPr>
          <w:rFonts w:ascii="Cambria" w:hAnsi="Cambria" w:cs="Tahoma"/>
        </w:rPr>
        <w:t xml:space="preserve">sygnalizacja stanu otwarcia / zamknięcia drzwi na desce rozdzielczej (podświetlenie przycisków); </w:t>
      </w:r>
    </w:p>
    <w:p w14:paraId="6800DFDF" w14:textId="26B2F6BA" w:rsidR="006B2351" w:rsidRPr="00AB76DA" w:rsidRDefault="00970584" w:rsidP="00970584">
      <w:pPr>
        <w:spacing w:after="0" w:line="276" w:lineRule="auto"/>
        <w:ind w:left="1560"/>
        <w:jc w:val="both"/>
        <w:rPr>
          <w:rFonts w:ascii="Cambria" w:hAnsi="Cambria" w:cs="Tahoma"/>
        </w:rPr>
      </w:pPr>
      <w:r w:rsidRPr="00AB76DA">
        <w:rPr>
          <w:rFonts w:ascii="Cambria" w:hAnsi="Cambria" w:cs="Tahoma"/>
        </w:rPr>
        <w:t xml:space="preserve">- </w:t>
      </w:r>
      <w:r w:rsidR="006B2351" w:rsidRPr="00AB76DA">
        <w:rPr>
          <w:rFonts w:ascii="Cambria" w:hAnsi="Cambria" w:cs="Tahoma"/>
        </w:rPr>
        <w:t>sygnalizacja uaktywnienia przycisku informującego o konieczności rozłożenia rampy.</w:t>
      </w:r>
    </w:p>
    <w:p w14:paraId="5DA6B5E9" w14:textId="77777777" w:rsidR="00970584" w:rsidRPr="00AB76DA" w:rsidRDefault="00970584">
      <w:pPr>
        <w:pStyle w:val="Akapitzlist"/>
        <w:numPr>
          <w:ilvl w:val="0"/>
          <w:numId w:val="20"/>
        </w:numPr>
        <w:spacing w:after="0" w:line="276" w:lineRule="auto"/>
        <w:jc w:val="both"/>
        <w:rPr>
          <w:rFonts w:ascii="Cambria" w:hAnsi="Cambria" w:cs="Tahoma"/>
          <w:u w:val="single"/>
        </w:rPr>
      </w:pPr>
      <w:r w:rsidRPr="00AB76DA">
        <w:rPr>
          <w:rFonts w:ascii="Cambria" w:hAnsi="Cambria" w:cs="Tahoma"/>
          <w:u w:val="single"/>
        </w:rPr>
        <w:t>Oświetlenie wewnętrzne:</w:t>
      </w:r>
    </w:p>
    <w:p w14:paraId="6496E693" w14:textId="38623CDE" w:rsidR="00070EBE" w:rsidRPr="00AB76DA" w:rsidRDefault="00070EBE">
      <w:pPr>
        <w:pStyle w:val="Akapitzlist"/>
        <w:numPr>
          <w:ilvl w:val="0"/>
          <w:numId w:val="27"/>
        </w:numPr>
        <w:spacing w:after="0" w:line="276" w:lineRule="auto"/>
        <w:ind w:left="1134" w:hanging="283"/>
        <w:jc w:val="both"/>
        <w:rPr>
          <w:rFonts w:ascii="Cambria" w:hAnsi="Cambria" w:cs="Tahoma"/>
        </w:rPr>
      </w:pPr>
      <w:r w:rsidRPr="00AB76DA">
        <w:rPr>
          <w:rFonts w:ascii="Cambria" w:hAnsi="Cambria" w:cs="Tahoma"/>
        </w:rPr>
        <w:t>energooszczędne, w technologii LED,</w:t>
      </w:r>
      <w:r w:rsidR="007467AC" w:rsidRPr="00AB76DA">
        <w:rPr>
          <w:rFonts w:ascii="Cambria" w:hAnsi="Cambria" w:cs="Tahoma"/>
        </w:rPr>
        <w:t xml:space="preserve"> sterowane z pulpitu kierowcy</w:t>
      </w:r>
    </w:p>
    <w:p w14:paraId="6E824D29" w14:textId="3B0380D1" w:rsidR="00070EBE" w:rsidRPr="00AB76DA" w:rsidRDefault="00070EBE">
      <w:pPr>
        <w:pStyle w:val="Akapitzlist"/>
        <w:numPr>
          <w:ilvl w:val="0"/>
          <w:numId w:val="27"/>
        </w:numPr>
        <w:spacing w:after="0" w:line="276" w:lineRule="auto"/>
        <w:ind w:left="1134" w:hanging="283"/>
        <w:jc w:val="both"/>
        <w:rPr>
          <w:rFonts w:ascii="Cambria" w:hAnsi="Cambria" w:cs="Tahoma"/>
        </w:rPr>
      </w:pPr>
      <w:r w:rsidRPr="00AB76DA">
        <w:rPr>
          <w:rFonts w:ascii="Cambria" w:hAnsi="Cambria" w:cs="Tahoma"/>
        </w:rPr>
        <w:t xml:space="preserve">wszystkie lampy zabezpieczone przed działaniem wilgoci i bezpośrednim dostępem pasażerów, </w:t>
      </w:r>
    </w:p>
    <w:p w14:paraId="5F9DA28E" w14:textId="59211106" w:rsidR="00970584" w:rsidRPr="00AB76DA" w:rsidRDefault="00970584">
      <w:pPr>
        <w:pStyle w:val="Akapitzlist"/>
        <w:numPr>
          <w:ilvl w:val="0"/>
          <w:numId w:val="27"/>
        </w:numPr>
        <w:spacing w:after="0" w:line="276" w:lineRule="auto"/>
        <w:ind w:left="1134" w:hanging="283"/>
        <w:jc w:val="both"/>
        <w:rPr>
          <w:rFonts w:ascii="Cambria" w:hAnsi="Cambria" w:cs="Tahoma"/>
        </w:rPr>
      </w:pPr>
      <w:r w:rsidRPr="00AB76DA">
        <w:rPr>
          <w:rFonts w:ascii="Cambria" w:hAnsi="Cambria" w:cs="Tahoma"/>
        </w:rPr>
        <w:t>oświetlenie pulpitu kierowcy – po włączeniu świateł mijania z płynną regulacją natężenia podświetlenia pulpitu kierowcy,</w:t>
      </w:r>
    </w:p>
    <w:p w14:paraId="3D72058A" w14:textId="34699EBE" w:rsidR="00970584" w:rsidRPr="00AB76DA" w:rsidRDefault="00970584">
      <w:pPr>
        <w:pStyle w:val="Akapitzlist"/>
        <w:numPr>
          <w:ilvl w:val="0"/>
          <w:numId w:val="27"/>
        </w:numPr>
        <w:spacing w:after="0" w:line="276" w:lineRule="auto"/>
        <w:ind w:left="1134" w:hanging="283"/>
        <w:jc w:val="both"/>
        <w:rPr>
          <w:rFonts w:ascii="Cambria" w:hAnsi="Cambria" w:cs="Tahoma"/>
        </w:rPr>
      </w:pPr>
      <w:r w:rsidRPr="00AB76DA">
        <w:rPr>
          <w:rFonts w:ascii="Cambria" w:hAnsi="Cambria" w:cs="Tahoma"/>
        </w:rPr>
        <w:t>oświetlenie strefy wejścia – co najmniej po jednej lampie nad każdymi drzwia</w:t>
      </w:r>
      <w:r w:rsidR="00E40F80">
        <w:rPr>
          <w:rFonts w:ascii="Cambria" w:hAnsi="Cambria" w:cs="Tahoma"/>
        </w:rPr>
        <w:t>mi</w:t>
      </w:r>
      <w:r w:rsidRPr="00AB76DA">
        <w:rPr>
          <w:rFonts w:ascii="Cambria" w:hAnsi="Cambria" w:cs="Tahoma"/>
        </w:rPr>
        <w:t xml:space="preserve"> oraz po prawej i lewej stronie drzwi na wysokości do </w:t>
      </w:r>
      <w:r w:rsidR="00070EBE" w:rsidRPr="00AB76DA">
        <w:rPr>
          <w:rFonts w:ascii="Cambria" w:hAnsi="Cambria" w:cs="Tahoma"/>
        </w:rPr>
        <w:t>2</w:t>
      </w:r>
      <w:r w:rsidRPr="00AB76DA">
        <w:rPr>
          <w:rFonts w:ascii="Cambria" w:hAnsi="Cambria" w:cs="Tahoma"/>
        </w:rPr>
        <w:t>0,0</w:t>
      </w:r>
      <w:r w:rsidR="00070EBE" w:rsidRPr="00AB76DA">
        <w:rPr>
          <w:rFonts w:ascii="Cambria" w:hAnsi="Cambria" w:cs="Tahoma"/>
        </w:rPr>
        <w:t xml:space="preserve"> </w:t>
      </w:r>
      <w:r w:rsidRPr="00AB76DA">
        <w:rPr>
          <w:rFonts w:ascii="Cambria" w:hAnsi="Cambria" w:cs="Tahoma"/>
        </w:rPr>
        <w:t>cm od poziomu podłogi  lub inne równoważne rozwiązanie, włączające się automatycznie przy otwartych drzwiach,</w:t>
      </w:r>
      <w:r w:rsidR="007467AC" w:rsidRPr="00AB76DA">
        <w:rPr>
          <w:rFonts w:ascii="Cambria" w:hAnsi="Cambria" w:cs="Tahoma"/>
        </w:rPr>
        <w:t xml:space="preserve"> z przesłonami lub o konstrukcji ograniczającej rażenie kierowcy</w:t>
      </w:r>
    </w:p>
    <w:p w14:paraId="5A4B64CF" w14:textId="394F4FC5" w:rsidR="00970584" w:rsidRPr="00AB76DA" w:rsidRDefault="00970584">
      <w:pPr>
        <w:pStyle w:val="Akapitzlist"/>
        <w:numPr>
          <w:ilvl w:val="0"/>
          <w:numId w:val="27"/>
        </w:numPr>
        <w:spacing w:after="0" w:line="276" w:lineRule="auto"/>
        <w:ind w:left="1134" w:hanging="283"/>
        <w:jc w:val="both"/>
        <w:rPr>
          <w:rFonts w:ascii="Cambria" w:hAnsi="Cambria" w:cs="Tahoma"/>
        </w:rPr>
      </w:pPr>
      <w:r w:rsidRPr="00AB76DA">
        <w:rPr>
          <w:rFonts w:ascii="Cambria" w:hAnsi="Cambria" w:cs="Tahoma"/>
        </w:rPr>
        <w:t>oświetlenie kabiny kierowcy – lampa oświetlająca kabinę kierowcy, sterowana włącznikiem z pulpitu kierowcy (nie może włączać się po otwarciu pierwszych drzwi), dodatkowa lampka oświetlająca miejsce na kasę fiskalną – włączana dodatkowym przyciskiem z pulpitu kierowcy,</w:t>
      </w:r>
    </w:p>
    <w:p w14:paraId="558028AC" w14:textId="77777777" w:rsidR="007467AC" w:rsidRPr="00AB76DA" w:rsidRDefault="00970584">
      <w:pPr>
        <w:pStyle w:val="Akapitzlist"/>
        <w:numPr>
          <w:ilvl w:val="0"/>
          <w:numId w:val="27"/>
        </w:numPr>
        <w:spacing w:after="0" w:line="276" w:lineRule="auto"/>
        <w:ind w:left="1134" w:hanging="283"/>
        <w:jc w:val="both"/>
        <w:rPr>
          <w:rFonts w:ascii="Cambria" w:hAnsi="Cambria" w:cs="Tahoma"/>
        </w:rPr>
      </w:pPr>
      <w:r w:rsidRPr="00AB76DA">
        <w:rPr>
          <w:rFonts w:ascii="Cambria" w:hAnsi="Cambria" w:cs="Tahoma"/>
        </w:rPr>
        <w:t>oświetlenie przestrzeni pasażerskiej</w:t>
      </w:r>
      <w:r w:rsidR="007467AC" w:rsidRPr="00AB76DA">
        <w:rPr>
          <w:rFonts w:ascii="Cambria" w:hAnsi="Cambria" w:cs="Tahoma"/>
        </w:rPr>
        <w:t>:</w:t>
      </w:r>
    </w:p>
    <w:p w14:paraId="5A96F10B" w14:textId="51CB40A5" w:rsidR="007467AC" w:rsidRPr="00AB76DA" w:rsidRDefault="007467AC" w:rsidP="007467AC">
      <w:pPr>
        <w:pStyle w:val="Akapitzlist"/>
        <w:spacing w:after="0" w:line="276" w:lineRule="auto"/>
        <w:ind w:left="1134"/>
        <w:jc w:val="both"/>
        <w:rPr>
          <w:rFonts w:ascii="Cambria" w:hAnsi="Cambria" w:cs="Tahoma"/>
        </w:rPr>
      </w:pPr>
      <w:r w:rsidRPr="00AB76DA">
        <w:rPr>
          <w:rFonts w:ascii="Cambria" w:hAnsi="Cambria" w:cs="Tahoma"/>
        </w:rPr>
        <w:t>-</w:t>
      </w:r>
      <w:r w:rsidR="00970584" w:rsidRPr="00AB76DA">
        <w:rPr>
          <w:rFonts w:ascii="Cambria" w:hAnsi="Cambria" w:cs="Tahoma"/>
        </w:rPr>
        <w:t xml:space="preserve"> </w:t>
      </w:r>
      <w:r w:rsidR="00070EBE" w:rsidRPr="00AB76DA">
        <w:rPr>
          <w:rFonts w:ascii="Cambria" w:hAnsi="Cambria" w:cs="Tahoma"/>
        </w:rPr>
        <w:t xml:space="preserve">co najmniej 2 </w:t>
      </w:r>
      <w:r w:rsidR="00970584" w:rsidRPr="00AB76DA">
        <w:rPr>
          <w:rFonts w:ascii="Cambria" w:hAnsi="Cambria" w:cs="Tahoma"/>
        </w:rPr>
        <w:t>lampy na suficie w przestrzeni pasażerskiej</w:t>
      </w:r>
      <w:r w:rsidR="00070EBE" w:rsidRPr="00AB76DA">
        <w:rPr>
          <w:rFonts w:ascii="Cambria" w:hAnsi="Cambria" w:cs="Tahoma"/>
        </w:rPr>
        <w:t xml:space="preserve"> </w:t>
      </w:r>
      <w:r w:rsidRPr="00AB76DA">
        <w:rPr>
          <w:rFonts w:ascii="Cambria" w:hAnsi="Cambria" w:cs="Tahoma"/>
        </w:rPr>
        <w:t xml:space="preserve">w przedniej i tylnej części autobusu </w:t>
      </w:r>
      <w:r w:rsidR="00070EBE" w:rsidRPr="00AB76DA">
        <w:rPr>
          <w:rFonts w:ascii="Cambria" w:hAnsi="Cambria" w:cs="Tahoma"/>
        </w:rPr>
        <w:t>oraz dodatkowe oświetlenie przestrzeni dla wózka oraz siedzeń specjalnych,</w:t>
      </w:r>
      <w:r w:rsidR="00970584" w:rsidRPr="00AB76DA">
        <w:rPr>
          <w:rFonts w:ascii="Cambria" w:hAnsi="Cambria" w:cs="Tahoma"/>
        </w:rPr>
        <w:t xml:space="preserve"> </w:t>
      </w:r>
      <w:r w:rsidRPr="00AB76DA">
        <w:rPr>
          <w:rFonts w:ascii="Cambria" w:hAnsi="Cambria" w:cs="Tahoma"/>
        </w:rPr>
        <w:t>każda osobno regulowana włącznikiem z pulpitu kierowcy,</w:t>
      </w:r>
    </w:p>
    <w:p w14:paraId="4690A19B" w14:textId="07E51303" w:rsidR="007467AC" w:rsidRPr="00AB76DA" w:rsidRDefault="007467AC" w:rsidP="007467AC">
      <w:pPr>
        <w:pStyle w:val="Akapitzlist"/>
        <w:spacing w:after="0" w:line="276" w:lineRule="auto"/>
        <w:ind w:left="1134"/>
        <w:jc w:val="both"/>
        <w:rPr>
          <w:rFonts w:ascii="Cambria" w:hAnsi="Cambria" w:cs="Tahoma"/>
        </w:rPr>
      </w:pPr>
      <w:r w:rsidRPr="00AB76DA">
        <w:rPr>
          <w:rFonts w:ascii="Cambria" w:hAnsi="Cambria" w:cs="Tahoma"/>
        </w:rPr>
        <w:t xml:space="preserve">- </w:t>
      </w:r>
      <w:r w:rsidR="00970584" w:rsidRPr="00AB76DA">
        <w:rPr>
          <w:rFonts w:ascii="Cambria" w:hAnsi="Cambria" w:cs="Tahoma"/>
        </w:rPr>
        <w:t>dwa zakresy jasności</w:t>
      </w:r>
      <w:r w:rsidRPr="00AB76DA">
        <w:rPr>
          <w:rFonts w:ascii="Cambria" w:hAnsi="Cambria" w:cs="Tahoma"/>
        </w:rPr>
        <w:t xml:space="preserve"> z</w:t>
      </w:r>
      <w:r w:rsidR="00B92C0A">
        <w:rPr>
          <w:rFonts w:ascii="Cambria" w:hAnsi="Cambria" w:cs="Tahoma"/>
        </w:rPr>
        <w:t xml:space="preserve"> </w:t>
      </w:r>
      <w:r w:rsidRPr="00AB76DA">
        <w:rPr>
          <w:rFonts w:ascii="Cambria" w:hAnsi="Cambria" w:cs="Tahoma"/>
        </w:rPr>
        <w:t xml:space="preserve">regulacją natężenia, </w:t>
      </w:r>
    </w:p>
    <w:p w14:paraId="14C5B6D2" w14:textId="2B88F36B" w:rsidR="007467AC" w:rsidRPr="00AB76DA" w:rsidRDefault="007467AC" w:rsidP="007467AC">
      <w:pPr>
        <w:pStyle w:val="Akapitzlist"/>
        <w:spacing w:after="0" w:line="276" w:lineRule="auto"/>
        <w:ind w:left="1134"/>
        <w:jc w:val="both"/>
        <w:rPr>
          <w:rFonts w:ascii="Cambria" w:hAnsi="Cambria" w:cs="Tahoma"/>
        </w:rPr>
      </w:pPr>
      <w:r w:rsidRPr="00AB76DA">
        <w:rPr>
          <w:rFonts w:ascii="Cambria" w:hAnsi="Cambria" w:cs="Tahoma"/>
        </w:rPr>
        <w:lastRenderedPageBreak/>
        <w:t>- p</w:t>
      </w:r>
      <w:r w:rsidR="00970584" w:rsidRPr="00AB76DA">
        <w:rPr>
          <w:rFonts w:ascii="Cambria" w:hAnsi="Cambria" w:cs="Tahoma"/>
        </w:rPr>
        <w:t xml:space="preserve">ierwsza lampa (lampy) umieszczona nad przednim pomostem włączana osobno, </w:t>
      </w:r>
      <w:r w:rsidRPr="00AB76DA">
        <w:rPr>
          <w:rFonts w:ascii="Cambria" w:hAnsi="Cambria" w:cs="Tahoma"/>
        </w:rPr>
        <w:t>z przesłoną lub o konstrukcji ograniczającej rażenie kierowcy,</w:t>
      </w:r>
    </w:p>
    <w:p w14:paraId="7A0E6278" w14:textId="2527C1B8" w:rsidR="006B2351" w:rsidRPr="00AB76DA" w:rsidRDefault="007467AC" w:rsidP="007467AC">
      <w:pPr>
        <w:pStyle w:val="Akapitzlist"/>
        <w:spacing w:after="0" w:line="276" w:lineRule="auto"/>
        <w:ind w:left="1134"/>
        <w:jc w:val="both"/>
        <w:rPr>
          <w:rFonts w:ascii="Cambria" w:hAnsi="Cambria" w:cs="Tahoma"/>
        </w:rPr>
      </w:pPr>
      <w:r w:rsidRPr="00AB76DA">
        <w:rPr>
          <w:rFonts w:ascii="Cambria" w:hAnsi="Cambria" w:cs="Tahoma"/>
        </w:rPr>
        <w:t xml:space="preserve">- </w:t>
      </w:r>
      <w:r w:rsidR="00070EBE" w:rsidRPr="00AB76DA">
        <w:rPr>
          <w:rFonts w:ascii="Cambria" w:hAnsi="Cambria" w:cs="Tahoma"/>
        </w:rPr>
        <w:t>jeżeli wewnątrz pojazdu wystąpią stopnie, należy je dodatkowo oświetlić do 15,0 cm od poziomu podłogi lub niższego stopnia, dopuszcza się oświetlenie boczne – po prawej i lewej stronie stopnia lub w formie ciągłej listwy na linii styku</w:t>
      </w:r>
      <w:r w:rsidR="00D460B1" w:rsidRPr="00AB76DA">
        <w:rPr>
          <w:rFonts w:ascii="Cambria" w:hAnsi="Cambria" w:cs="Tahoma"/>
        </w:rPr>
        <w:t>, sterowane  włącznikiem z pulpitu kierowcy.</w:t>
      </w:r>
    </w:p>
    <w:p w14:paraId="3B7E6191" w14:textId="26A0B0A9" w:rsidR="00EA66D5" w:rsidRPr="00AB76DA" w:rsidRDefault="006B2351">
      <w:pPr>
        <w:pStyle w:val="Akapitzlist"/>
        <w:numPr>
          <w:ilvl w:val="0"/>
          <w:numId w:val="20"/>
        </w:numPr>
        <w:spacing w:after="0" w:line="276" w:lineRule="auto"/>
        <w:jc w:val="both"/>
        <w:rPr>
          <w:rFonts w:ascii="Cambria" w:hAnsi="Cambria" w:cs="Tahoma"/>
          <w:u w:val="single"/>
        </w:rPr>
      </w:pPr>
      <w:r w:rsidRPr="00AB76DA">
        <w:rPr>
          <w:rFonts w:ascii="Cambria" w:hAnsi="Cambria" w:cs="Tahoma"/>
          <w:u w:val="single"/>
        </w:rPr>
        <w:t>W</w:t>
      </w:r>
      <w:r w:rsidR="00EA66D5" w:rsidRPr="00AB76DA">
        <w:rPr>
          <w:rFonts w:ascii="Cambria" w:hAnsi="Cambria" w:cs="Tahoma"/>
          <w:u w:val="single"/>
        </w:rPr>
        <w:t>ewnętrzna instalacja głośnikowa:</w:t>
      </w:r>
    </w:p>
    <w:p w14:paraId="2221EC7F" w14:textId="595987EB" w:rsidR="006C5795" w:rsidRPr="00AB76DA" w:rsidRDefault="00EA66D5">
      <w:pPr>
        <w:pStyle w:val="Akapitzlist"/>
        <w:numPr>
          <w:ilvl w:val="0"/>
          <w:numId w:val="28"/>
        </w:numPr>
        <w:spacing w:after="0" w:line="276" w:lineRule="auto"/>
        <w:ind w:left="1134"/>
        <w:jc w:val="both"/>
        <w:rPr>
          <w:rFonts w:ascii="Cambria" w:hAnsi="Cambria" w:cs="Tahoma"/>
        </w:rPr>
      </w:pPr>
      <w:r w:rsidRPr="00DD211E">
        <w:rPr>
          <w:rFonts w:ascii="Cambria" w:hAnsi="Cambria" w:cs="Tahoma"/>
        </w:rPr>
        <w:t xml:space="preserve">wyposażona w minimum </w:t>
      </w:r>
      <w:r w:rsidR="00320C9E" w:rsidRPr="00DD211E">
        <w:rPr>
          <w:rFonts w:ascii="Cambria" w:hAnsi="Cambria" w:cs="Tahoma"/>
        </w:rPr>
        <w:t>2</w:t>
      </w:r>
      <w:r w:rsidRPr="00DD211E">
        <w:rPr>
          <w:rFonts w:ascii="Cambria" w:hAnsi="Cambria" w:cs="Tahoma"/>
        </w:rPr>
        <w:t xml:space="preserve"> głośniki</w:t>
      </w:r>
      <w:r w:rsidR="003B2B48" w:rsidRPr="00DD211E">
        <w:rPr>
          <w:rFonts w:ascii="Cambria" w:hAnsi="Cambria" w:cs="Tahoma"/>
        </w:rPr>
        <w:t xml:space="preserve"> w przestrzeni pasażerskiej i 1 głośnik w kabinie kierowcy</w:t>
      </w:r>
      <w:r w:rsidRPr="00DD211E">
        <w:rPr>
          <w:rFonts w:ascii="Cambria" w:hAnsi="Cambria" w:cs="Tahoma"/>
        </w:rPr>
        <w:t xml:space="preserve">, </w:t>
      </w:r>
      <w:r w:rsidR="006C5795" w:rsidRPr="00AB76DA">
        <w:rPr>
          <w:rFonts w:ascii="Cambria" w:hAnsi="Cambria" w:cs="Tahoma"/>
        </w:rPr>
        <w:t xml:space="preserve">umiejscowione równomiernie, </w:t>
      </w:r>
      <w:r w:rsidRPr="00AB76DA">
        <w:rPr>
          <w:rFonts w:ascii="Cambria" w:hAnsi="Cambria" w:cs="Tahoma"/>
        </w:rPr>
        <w:t>zapewniających jednorodny poziom natężenia dźwięku w przestrzeni pasażerskiej – sterowanie z poziomu kabiny kierowcy</w:t>
      </w:r>
      <w:r w:rsidR="006C5795" w:rsidRPr="00AB76DA">
        <w:rPr>
          <w:rFonts w:ascii="Cambria" w:hAnsi="Cambria" w:cs="Tahoma"/>
        </w:rPr>
        <w:t>,</w:t>
      </w:r>
    </w:p>
    <w:p w14:paraId="064C12E9" w14:textId="77777777" w:rsidR="00D460B1" w:rsidRPr="00AB76DA" w:rsidRDefault="00D460B1">
      <w:pPr>
        <w:pStyle w:val="Akapitzlist"/>
        <w:numPr>
          <w:ilvl w:val="0"/>
          <w:numId w:val="20"/>
        </w:numPr>
        <w:spacing w:after="0" w:line="276" w:lineRule="auto"/>
        <w:jc w:val="both"/>
        <w:rPr>
          <w:rFonts w:ascii="Cambria" w:hAnsi="Cambria" w:cs="Tahoma"/>
          <w:u w:val="single"/>
        </w:rPr>
      </w:pPr>
      <w:r w:rsidRPr="00AB76DA">
        <w:rPr>
          <w:rFonts w:ascii="Cambria" w:hAnsi="Cambria" w:cs="Tahoma"/>
          <w:u w:val="single"/>
        </w:rPr>
        <w:t>Kamery</w:t>
      </w:r>
    </w:p>
    <w:p w14:paraId="355C8281" w14:textId="77777777" w:rsidR="00D460B1" w:rsidRPr="00AB76DA" w:rsidRDefault="00D460B1">
      <w:pPr>
        <w:pStyle w:val="Akapitzlist"/>
        <w:numPr>
          <w:ilvl w:val="1"/>
          <w:numId w:val="20"/>
        </w:numPr>
        <w:spacing w:after="0" w:line="276" w:lineRule="auto"/>
        <w:ind w:left="1134" w:hanging="283"/>
        <w:jc w:val="both"/>
        <w:rPr>
          <w:rFonts w:ascii="Cambria" w:hAnsi="Cambria" w:cs="Tahoma"/>
        </w:rPr>
      </w:pPr>
      <w:r w:rsidRPr="00AB76DA">
        <w:rPr>
          <w:rFonts w:ascii="Cambria" w:hAnsi="Cambria" w:cs="Tahoma"/>
        </w:rPr>
        <w:t xml:space="preserve">System monitoringu składa się z kamer IP, wyświetlacza LCD i rejestratora cyfrowego. Podgląd z kamer monitoringu powinien odbywać się na </w:t>
      </w:r>
      <w:proofErr w:type="spellStart"/>
      <w:r w:rsidRPr="00AB76DA">
        <w:rPr>
          <w:rFonts w:ascii="Cambria" w:hAnsi="Cambria" w:cs="Tahoma"/>
        </w:rPr>
        <w:t>autokomputerze</w:t>
      </w:r>
      <w:proofErr w:type="spellEnd"/>
      <w:r w:rsidRPr="00AB76DA">
        <w:rPr>
          <w:rFonts w:ascii="Cambria" w:hAnsi="Cambria" w:cs="Tahoma"/>
        </w:rPr>
        <w:t xml:space="preserve"> (terminalu kierowcy),</w:t>
      </w:r>
    </w:p>
    <w:p w14:paraId="030EAD5C" w14:textId="77777777" w:rsidR="00D460B1" w:rsidRPr="00AB76DA" w:rsidRDefault="00D460B1">
      <w:pPr>
        <w:pStyle w:val="Akapitzlist"/>
        <w:numPr>
          <w:ilvl w:val="1"/>
          <w:numId w:val="20"/>
        </w:numPr>
        <w:spacing w:after="0" w:line="276" w:lineRule="auto"/>
        <w:ind w:left="1134" w:hanging="283"/>
        <w:jc w:val="both"/>
        <w:rPr>
          <w:rFonts w:ascii="Cambria" w:hAnsi="Cambria" w:cs="Tahoma"/>
        </w:rPr>
      </w:pPr>
      <w:r w:rsidRPr="00AB76DA">
        <w:rPr>
          <w:rFonts w:ascii="Cambria" w:hAnsi="Cambria" w:cs="Tahoma"/>
        </w:rPr>
        <w:t>obraz ze wszystkich kamer pojazdu musi być:</w:t>
      </w:r>
    </w:p>
    <w:p w14:paraId="6989FFD5" w14:textId="651D5B84" w:rsidR="00D460B1" w:rsidRPr="00AB76DA" w:rsidRDefault="00D460B1" w:rsidP="00D460B1">
      <w:pPr>
        <w:pStyle w:val="Akapitzlist"/>
        <w:spacing w:after="0" w:line="276" w:lineRule="auto"/>
        <w:ind w:left="1134"/>
        <w:jc w:val="both"/>
        <w:rPr>
          <w:rFonts w:ascii="Cambria" w:hAnsi="Cambria" w:cs="Tahoma"/>
        </w:rPr>
      </w:pPr>
      <w:r w:rsidRPr="00AB76DA">
        <w:rPr>
          <w:rFonts w:ascii="Cambria" w:hAnsi="Cambria" w:cs="Tahoma"/>
        </w:rPr>
        <w:t>- w sposób ciągły rejestrowany w postaci cyfrowej na twardym dysku w pojeździe, posiadającym pojemność wystarczającą na zmagazynowanie obrazu z okresu minimum 30 dni pracy,</w:t>
      </w:r>
    </w:p>
    <w:p w14:paraId="4582E943" w14:textId="1BCFDD09" w:rsidR="00D460B1" w:rsidRPr="00AB76DA" w:rsidRDefault="00D460B1" w:rsidP="00D460B1">
      <w:pPr>
        <w:pStyle w:val="Akapitzlist"/>
        <w:spacing w:after="0" w:line="276" w:lineRule="auto"/>
        <w:ind w:left="1134"/>
        <w:jc w:val="both"/>
        <w:rPr>
          <w:rFonts w:ascii="Cambria" w:hAnsi="Cambria" w:cs="Tahoma"/>
        </w:rPr>
      </w:pPr>
      <w:r w:rsidRPr="00AB76DA">
        <w:rPr>
          <w:rFonts w:ascii="Cambria" w:hAnsi="Cambria" w:cs="Tahoma"/>
        </w:rPr>
        <w:t xml:space="preserve">- </w:t>
      </w:r>
      <w:r w:rsidR="00DD211E">
        <w:rPr>
          <w:rFonts w:ascii="Cambria" w:hAnsi="Cambria" w:cs="Tahoma"/>
        </w:rPr>
        <w:t>dopuszcza się funkcję</w:t>
      </w:r>
      <w:r w:rsidRPr="00AB76DA">
        <w:rPr>
          <w:rFonts w:ascii="Cambria" w:hAnsi="Cambria" w:cs="Tahoma"/>
        </w:rPr>
        <w:t xml:space="preserve"> podgląd</w:t>
      </w:r>
      <w:r w:rsidR="00DD211E">
        <w:rPr>
          <w:rFonts w:ascii="Cambria" w:hAnsi="Cambria" w:cs="Tahoma"/>
        </w:rPr>
        <w:t>u</w:t>
      </w:r>
      <w:r w:rsidRPr="00AB76DA">
        <w:rPr>
          <w:rFonts w:ascii="Cambria" w:hAnsi="Cambria" w:cs="Tahoma"/>
        </w:rPr>
        <w:t xml:space="preserve"> na „żywo”,</w:t>
      </w:r>
    </w:p>
    <w:p w14:paraId="01D828FA" w14:textId="77777777" w:rsidR="00E247F1" w:rsidRPr="00AB76DA" w:rsidRDefault="00D460B1">
      <w:pPr>
        <w:pStyle w:val="Akapitzlist"/>
        <w:numPr>
          <w:ilvl w:val="1"/>
          <w:numId w:val="20"/>
        </w:numPr>
        <w:spacing w:after="0" w:line="276" w:lineRule="auto"/>
        <w:ind w:left="1134" w:hanging="283"/>
        <w:jc w:val="both"/>
        <w:rPr>
          <w:rFonts w:ascii="Cambria" w:hAnsi="Cambria" w:cs="Tahoma"/>
        </w:rPr>
      </w:pPr>
      <w:r w:rsidRPr="00AB76DA">
        <w:rPr>
          <w:rFonts w:ascii="Cambria" w:hAnsi="Cambria" w:cs="Tahoma"/>
        </w:rPr>
        <w:t>do odtwarzania obrazu zarejestrowanego w pojazdach oraz na „żywo” wykorzystywane będzie oprogramowanie – Aplikacja Dyspozytorska, które Wykonawca dostarczy Zamawiającemu, z licencją na bezterminowe wykorzystywanie na 3 stanowiskach,</w:t>
      </w:r>
    </w:p>
    <w:p w14:paraId="5F04040B" w14:textId="36EB8B1F" w:rsidR="00E247F1" w:rsidRPr="00AB76DA" w:rsidRDefault="00E247F1">
      <w:pPr>
        <w:pStyle w:val="Akapitzlist"/>
        <w:numPr>
          <w:ilvl w:val="1"/>
          <w:numId w:val="20"/>
        </w:numPr>
        <w:spacing w:after="0" w:line="276" w:lineRule="auto"/>
        <w:ind w:left="1134" w:hanging="283"/>
        <w:jc w:val="both"/>
        <w:rPr>
          <w:rFonts w:ascii="Cambria" w:hAnsi="Cambria" w:cs="Tahoma"/>
        </w:rPr>
      </w:pPr>
      <w:r w:rsidRPr="00AB76DA">
        <w:rPr>
          <w:rFonts w:ascii="Cambria" w:hAnsi="Cambria" w:cs="Tahoma"/>
        </w:rPr>
        <w:t>s</w:t>
      </w:r>
      <w:r w:rsidR="00D460B1" w:rsidRPr="00AB76DA">
        <w:rPr>
          <w:rFonts w:ascii="Cambria" w:hAnsi="Cambria" w:cs="Tahoma"/>
        </w:rPr>
        <w:t>ystem musi umożliwiać podłączenie do rejestratorów urządzeń przenośnych (np. laptop</w:t>
      </w:r>
      <w:r w:rsidR="00E40F80">
        <w:rPr>
          <w:rFonts w:ascii="Cambria" w:hAnsi="Cambria" w:cs="Tahoma"/>
        </w:rPr>
        <w:t>, nośnik pamięci</w:t>
      </w:r>
      <w:r w:rsidR="00D460B1" w:rsidRPr="00AB76DA">
        <w:rPr>
          <w:rFonts w:ascii="Cambria" w:hAnsi="Cambria" w:cs="Tahoma"/>
        </w:rPr>
        <w:t>), umożliwiających w autoryzowany sposób odtworzenie i przekopiowanie zapisanego obrazu</w:t>
      </w:r>
      <w:r w:rsidRPr="00AB76DA">
        <w:rPr>
          <w:rFonts w:ascii="Cambria" w:hAnsi="Cambria" w:cs="Tahoma"/>
        </w:rPr>
        <w:t>,</w:t>
      </w:r>
    </w:p>
    <w:p w14:paraId="3260418E" w14:textId="77777777" w:rsidR="00E247F1" w:rsidRPr="00AB76DA" w:rsidRDefault="00E247F1">
      <w:pPr>
        <w:pStyle w:val="Akapitzlist"/>
        <w:numPr>
          <w:ilvl w:val="1"/>
          <w:numId w:val="20"/>
        </w:numPr>
        <w:spacing w:after="0" w:line="276" w:lineRule="auto"/>
        <w:ind w:left="1134" w:hanging="283"/>
        <w:jc w:val="both"/>
        <w:rPr>
          <w:rFonts w:ascii="Cambria" w:hAnsi="Cambria" w:cs="Tahoma"/>
        </w:rPr>
      </w:pPr>
      <w:r w:rsidRPr="00AB76DA">
        <w:rPr>
          <w:rFonts w:ascii="Cambria" w:hAnsi="Cambria" w:cs="Tahoma"/>
        </w:rPr>
        <w:t>m</w:t>
      </w:r>
      <w:r w:rsidR="00D460B1" w:rsidRPr="00AB76DA">
        <w:rPr>
          <w:rFonts w:ascii="Cambria" w:hAnsi="Cambria" w:cs="Tahoma"/>
        </w:rPr>
        <w:t>ocowanie kamer musi uniemożliwiać samoczynną zmianę pola widzenia kamery, w wyniku drgań występujących podczas jazdy autobusu lub w wyniku ingerencji osób nieuprawnionych</w:t>
      </w:r>
      <w:r w:rsidRPr="00AB76DA">
        <w:rPr>
          <w:rFonts w:ascii="Cambria" w:hAnsi="Cambria" w:cs="Tahoma"/>
        </w:rPr>
        <w:t>,</w:t>
      </w:r>
    </w:p>
    <w:p w14:paraId="66721925" w14:textId="77777777" w:rsidR="00E247F1" w:rsidRPr="00AB76DA" w:rsidRDefault="00E247F1">
      <w:pPr>
        <w:pStyle w:val="Akapitzlist"/>
        <w:numPr>
          <w:ilvl w:val="1"/>
          <w:numId w:val="20"/>
        </w:numPr>
        <w:spacing w:after="0" w:line="276" w:lineRule="auto"/>
        <w:ind w:left="1134" w:hanging="283"/>
        <w:jc w:val="both"/>
        <w:rPr>
          <w:rFonts w:ascii="Cambria" w:hAnsi="Cambria" w:cs="Tahoma"/>
        </w:rPr>
      </w:pPr>
      <w:r w:rsidRPr="00AB76DA">
        <w:rPr>
          <w:rFonts w:ascii="Cambria" w:hAnsi="Cambria" w:cs="Tahoma"/>
        </w:rPr>
        <w:t>k</w:t>
      </w:r>
      <w:r w:rsidR="00D460B1" w:rsidRPr="00AB76DA">
        <w:rPr>
          <w:rFonts w:ascii="Cambria" w:hAnsi="Cambria" w:cs="Tahoma"/>
        </w:rPr>
        <w:t>onstrukcja kamer monitorujących obszar przed i za pojazdem oraz sposób ich montażu musi uwzględniać konieczność rejestracji obrazu przez szybę pojazdu w warunkach niedostatecznego oświetlenia, eliminować powstawanie refleksów, odbić szumów i prześwietleń i umożliwiać rejestrację obrazu</w:t>
      </w:r>
      <w:r w:rsidRPr="00AB76DA">
        <w:rPr>
          <w:rFonts w:ascii="Cambria" w:hAnsi="Cambria" w:cs="Tahoma"/>
        </w:rPr>
        <w:t>,</w:t>
      </w:r>
    </w:p>
    <w:p w14:paraId="2B8F540F" w14:textId="08D4C691" w:rsidR="00E247F1" w:rsidRPr="00AB76DA" w:rsidRDefault="00E247F1">
      <w:pPr>
        <w:pStyle w:val="Akapitzlist"/>
        <w:numPr>
          <w:ilvl w:val="1"/>
          <w:numId w:val="20"/>
        </w:numPr>
        <w:spacing w:after="0" w:line="276" w:lineRule="auto"/>
        <w:ind w:left="1134" w:hanging="283"/>
        <w:jc w:val="both"/>
        <w:rPr>
          <w:rFonts w:ascii="Cambria" w:hAnsi="Cambria" w:cs="Tahoma"/>
        </w:rPr>
      </w:pPr>
      <w:r w:rsidRPr="00AB76DA">
        <w:rPr>
          <w:rFonts w:ascii="Cambria" w:hAnsi="Cambria" w:cs="Tahoma"/>
        </w:rPr>
        <w:t>ilość k</w:t>
      </w:r>
      <w:r w:rsidR="00D460B1" w:rsidRPr="00AB76DA">
        <w:rPr>
          <w:rFonts w:ascii="Cambria" w:hAnsi="Cambria" w:cs="Tahoma"/>
        </w:rPr>
        <w:t xml:space="preserve">amer systemu monitoringu </w:t>
      </w:r>
      <w:r w:rsidRPr="00AB76DA">
        <w:rPr>
          <w:rFonts w:ascii="Cambria" w:hAnsi="Cambria" w:cs="Tahoma"/>
        </w:rPr>
        <w:t>musi zapewnić możliwość rejestracji w jednym czasie następujących obszarów:</w:t>
      </w:r>
      <w:r w:rsidR="00D460B1" w:rsidRPr="00AB76DA">
        <w:rPr>
          <w:rFonts w:ascii="Cambria" w:hAnsi="Cambria" w:cs="Tahoma"/>
        </w:rPr>
        <w:t xml:space="preserve"> </w:t>
      </w:r>
    </w:p>
    <w:p w14:paraId="70480F2A" w14:textId="382D8F0B" w:rsidR="00E247F1" w:rsidRPr="00AB76DA" w:rsidRDefault="00E247F1" w:rsidP="00E247F1">
      <w:pPr>
        <w:pStyle w:val="Akapitzlist"/>
        <w:spacing w:after="0" w:line="276" w:lineRule="auto"/>
        <w:ind w:left="1134"/>
        <w:jc w:val="both"/>
        <w:rPr>
          <w:rFonts w:ascii="Cambria" w:hAnsi="Cambria" w:cs="Tahoma"/>
        </w:rPr>
      </w:pPr>
      <w:r w:rsidRPr="00AB76DA">
        <w:rPr>
          <w:rFonts w:ascii="Cambria" w:hAnsi="Cambria" w:cs="Tahoma"/>
        </w:rPr>
        <w:t xml:space="preserve">- </w:t>
      </w:r>
      <w:r w:rsidR="00D460B1" w:rsidRPr="00AB76DA">
        <w:rPr>
          <w:rFonts w:ascii="Cambria" w:hAnsi="Cambria" w:cs="Tahoma"/>
        </w:rPr>
        <w:t>tor jazdy</w:t>
      </w:r>
      <w:r w:rsidRPr="00AB76DA">
        <w:rPr>
          <w:rFonts w:ascii="Cambria" w:hAnsi="Cambria" w:cs="Tahoma"/>
        </w:rPr>
        <w:t xml:space="preserve"> autobusu z przodu i za autobusem,</w:t>
      </w:r>
      <w:r w:rsidR="00D460B1" w:rsidRPr="00AB76DA">
        <w:rPr>
          <w:rFonts w:ascii="Cambria" w:hAnsi="Cambria" w:cs="Tahoma"/>
        </w:rPr>
        <w:t xml:space="preserve"> </w:t>
      </w:r>
    </w:p>
    <w:p w14:paraId="041E9616" w14:textId="77777777" w:rsidR="00E247F1" w:rsidRPr="00AB76DA" w:rsidRDefault="00E247F1" w:rsidP="00E247F1">
      <w:pPr>
        <w:pStyle w:val="Akapitzlist"/>
        <w:spacing w:after="0" w:line="276" w:lineRule="auto"/>
        <w:ind w:left="1134"/>
        <w:jc w:val="both"/>
        <w:rPr>
          <w:rFonts w:ascii="Cambria" w:hAnsi="Cambria" w:cs="Tahoma"/>
        </w:rPr>
      </w:pPr>
      <w:r w:rsidRPr="00AB76DA">
        <w:rPr>
          <w:rFonts w:ascii="Cambria" w:hAnsi="Cambria" w:cs="Tahoma"/>
        </w:rPr>
        <w:t>- boki autobusu</w:t>
      </w:r>
      <w:r w:rsidR="00D460B1" w:rsidRPr="00AB76DA">
        <w:rPr>
          <w:rFonts w:ascii="Cambria" w:hAnsi="Cambria" w:cs="Tahoma"/>
        </w:rPr>
        <w:t xml:space="preserve"> w kierunku tyłu aby rejestrować: pasażerów wsiadających i wysiadających z prawej strony oraz tzw. „lusterko lewe” rejestrujące lewą część pojazdu</w:t>
      </w:r>
      <w:r w:rsidRPr="00AB76DA">
        <w:rPr>
          <w:rFonts w:ascii="Cambria" w:hAnsi="Cambria" w:cs="Tahoma"/>
        </w:rPr>
        <w:t>,</w:t>
      </w:r>
    </w:p>
    <w:p w14:paraId="05537718" w14:textId="77777777" w:rsidR="00E247F1" w:rsidRPr="00AB76DA" w:rsidRDefault="00E247F1" w:rsidP="00E247F1">
      <w:pPr>
        <w:pStyle w:val="Akapitzlist"/>
        <w:spacing w:after="0" w:line="276" w:lineRule="auto"/>
        <w:ind w:left="1134"/>
        <w:jc w:val="both"/>
        <w:rPr>
          <w:rFonts w:ascii="Cambria" w:hAnsi="Cambria" w:cs="Tahoma"/>
        </w:rPr>
      </w:pPr>
      <w:r w:rsidRPr="00AB76DA">
        <w:rPr>
          <w:rFonts w:ascii="Cambria" w:hAnsi="Cambria" w:cs="Tahoma"/>
        </w:rPr>
        <w:t xml:space="preserve">- </w:t>
      </w:r>
      <w:r w:rsidR="00D460B1" w:rsidRPr="00AB76DA">
        <w:rPr>
          <w:rFonts w:ascii="Cambria" w:hAnsi="Cambria" w:cs="Tahoma"/>
        </w:rPr>
        <w:t xml:space="preserve">kabinę prowadzącego pojazd, </w:t>
      </w:r>
    </w:p>
    <w:p w14:paraId="413B88BC" w14:textId="77777777" w:rsidR="00E247F1" w:rsidRPr="00AB76DA" w:rsidRDefault="00E247F1" w:rsidP="00E247F1">
      <w:pPr>
        <w:pStyle w:val="Akapitzlist"/>
        <w:spacing w:after="0" w:line="276" w:lineRule="auto"/>
        <w:ind w:left="1134"/>
        <w:jc w:val="both"/>
        <w:rPr>
          <w:rFonts w:ascii="Cambria" w:hAnsi="Cambria" w:cs="Tahoma"/>
        </w:rPr>
      </w:pPr>
      <w:r w:rsidRPr="00AB76DA">
        <w:rPr>
          <w:rFonts w:ascii="Cambria" w:hAnsi="Cambria" w:cs="Tahoma"/>
        </w:rPr>
        <w:t xml:space="preserve">- </w:t>
      </w:r>
      <w:r w:rsidR="00D460B1" w:rsidRPr="00AB76DA">
        <w:rPr>
          <w:rFonts w:ascii="Cambria" w:hAnsi="Cambria" w:cs="Tahoma"/>
        </w:rPr>
        <w:t xml:space="preserve">drzwi </w:t>
      </w:r>
      <w:r w:rsidRPr="00AB76DA">
        <w:rPr>
          <w:rFonts w:ascii="Cambria" w:hAnsi="Cambria" w:cs="Tahoma"/>
        </w:rPr>
        <w:t>I</w:t>
      </w:r>
      <w:r w:rsidR="00D460B1" w:rsidRPr="00AB76DA">
        <w:rPr>
          <w:rFonts w:ascii="Cambria" w:hAnsi="Cambria" w:cs="Tahoma"/>
        </w:rPr>
        <w:t xml:space="preserve"> </w:t>
      </w:r>
      <w:proofErr w:type="spellStart"/>
      <w:r w:rsidR="00D460B1" w:rsidRPr="00AB76DA">
        <w:rPr>
          <w:rFonts w:ascii="Cambria" w:hAnsi="Cambria" w:cs="Tahoma"/>
        </w:rPr>
        <w:t>i</w:t>
      </w:r>
      <w:proofErr w:type="spellEnd"/>
      <w:r w:rsidRPr="00AB76DA">
        <w:rPr>
          <w:rFonts w:ascii="Cambria" w:hAnsi="Cambria" w:cs="Tahoma"/>
        </w:rPr>
        <w:t xml:space="preserve"> II,</w:t>
      </w:r>
    </w:p>
    <w:p w14:paraId="45CE318B" w14:textId="77777777" w:rsidR="00E247F1" w:rsidRPr="00AB76DA" w:rsidRDefault="00E247F1" w:rsidP="00E247F1">
      <w:pPr>
        <w:pStyle w:val="Akapitzlist"/>
        <w:spacing w:after="0" w:line="276" w:lineRule="auto"/>
        <w:ind w:left="1134"/>
        <w:jc w:val="both"/>
        <w:rPr>
          <w:rFonts w:ascii="Cambria" w:hAnsi="Cambria" w:cs="Tahoma"/>
        </w:rPr>
      </w:pPr>
      <w:r w:rsidRPr="00AB76DA">
        <w:rPr>
          <w:rFonts w:ascii="Cambria" w:hAnsi="Cambria" w:cs="Tahoma"/>
        </w:rPr>
        <w:t>- widok na przestrzeń pasażerską od czoła i tyłu pojazdu</w:t>
      </w:r>
      <w:r w:rsidR="00D460B1" w:rsidRPr="00AB76DA">
        <w:rPr>
          <w:rFonts w:ascii="Cambria" w:hAnsi="Cambria" w:cs="Tahoma"/>
        </w:rPr>
        <w:t xml:space="preserve"> </w:t>
      </w:r>
    </w:p>
    <w:p w14:paraId="38400BAF" w14:textId="0717B659" w:rsidR="00E247F1" w:rsidRPr="00AB76DA" w:rsidRDefault="00D460B1" w:rsidP="00E247F1">
      <w:pPr>
        <w:pStyle w:val="Akapitzlist"/>
        <w:spacing w:after="0" w:line="276" w:lineRule="auto"/>
        <w:ind w:left="1134"/>
        <w:jc w:val="both"/>
        <w:rPr>
          <w:rFonts w:ascii="Cambria" w:hAnsi="Cambria" w:cs="Tahoma"/>
        </w:rPr>
      </w:pPr>
      <w:r w:rsidRPr="00AB76DA">
        <w:rPr>
          <w:rFonts w:ascii="Cambria" w:hAnsi="Cambria" w:cs="Tahoma"/>
        </w:rPr>
        <w:t>Zamawiający dopuszcza, aby tylna kamera była kamerą cofania</w:t>
      </w:r>
      <w:r w:rsidR="00E247F1" w:rsidRPr="00AB76DA">
        <w:rPr>
          <w:rFonts w:ascii="Cambria" w:hAnsi="Cambria" w:cs="Tahoma"/>
        </w:rPr>
        <w:t>,</w:t>
      </w:r>
    </w:p>
    <w:p w14:paraId="5A9EC470" w14:textId="076311C3" w:rsidR="00E247F1" w:rsidRPr="00AB76DA" w:rsidRDefault="00E247F1">
      <w:pPr>
        <w:pStyle w:val="Akapitzlist"/>
        <w:numPr>
          <w:ilvl w:val="1"/>
          <w:numId w:val="20"/>
        </w:numPr>
        <w:spacing w:after="0" w:line="276" w:lineRule="auto"/>
        <w:ind w:left="1134" w:hanging="283"/>
        <w:jc w:val="both"/>
        <w:rPr>
          <w:rFonts w:ascii="Cambria" w:hAnsi="Cambria" w:cs="Tahoma"/>
        </w:rPr>
      </w:pPr>
      <w:r w:rsidRPr="00AB76DA">
        <w:rPr>
          <w:rFonts w:ascii="Cambria" w:hAnsi="Cambria" w:cs="Tahoma"/>
        </w:rPr>
        <w:lastRenderedPageBreak/>
        <w:t>m</w:t>
      </w:r>
      <w:r w:rsidR="00D460B1" w:rsidRPr="00AB76DA">
        <w:rPr>
          <w:rFonts w:ascii="Cambria" w:hAnsi="Cambria" w:cs="Tahoma"/>
        </w:rPr>
        <w:t>inimalne wymagania techniczne kamer:</w:t>
      </w:r>
    </w:p>
    <w:p w14:paraId="11292224" w14:textId="77777777" w:rsidR="00E247F1" w:rsidRPr="00AB76DA" w:rsidRDefault="00E247F1" w:rsidP="00E247F1">
      <w:pPr>
        <w:pStyle w:val="Akapitzlist"/>
        <w:spacing w:after="0" w:line="276" w:lineRule="auto"/>
        <w:ind w:left="1560" w:hanging="426"/>
        <w:jc w:val="both"/>
        <w:rPr>
          <w:rFonts w:ascii="Cambria" w:hAnsi="Cambria" w:cs="Tahoma"/>
        </w:rPr>
      </w:pPr>
      <w:r w:rsidRPr="00AB76DA">
        <w:rPr>
          <w:rFonts w:ascii="Cambria" w:hAnsi="Cambria" w:cs="Tahoma"/>
        </w:rPr>
        <w:t>- k</w:t>
      </w:r>
      <w:r w:rsidR="00D460B1" w:rsidRPr="00AB76DA">
        <w:rPr>
          <w:rFonts w:ascii="Cambria" w:hAnsi="Cambria" w:cs="Tahoma"/>
        </w:rPr>
        <w:t>amery cyfrowe IP Full HD</w:t>
      </w:r>
      <w:r w:rsidRPr="00AB76DA">
        <w:rPr>
          <w:rFonts w:ascii="Cambria" w:hAnsi="Cambria" w:cs="Tahoma"/>
        </w:rPr>
        <w:t>,</w:t>
      </w:r>
    </w:p>
    <w:p w14:paraId="0C7B9968" w14:textId="77777777" w:rsidR="00E247F1" w:rsidRPr="00AB76DA" w:rsidRDefault="00E247F1" w:rsidP="00E247F1">
      <w:pPr>
        <w:pStyle w:val="Akapitzlist"/>
        <w:spacing w:after="0" w:line="276" w:lineRule="auto"/>
        <w:ind w:left="1560" w:hanging="426"/>
        <w:jc w:val="both"/>
        <w:rPr>
          <w:rFonts w:ascii="Cambria" w:hAnsi="Cambria" w:cs="Tahoma"/>
        </w:rPr>
      </w:pPr>
      <w:r w:rsidRPr="00AB76DA">
        <w:rPr>
          <w:rFonts w:ascii="Cambria" w:hAnsi="Cambria" w:cs="Tahoma"/>
        </w:rPr>
        <w:t>- d</w:t>
      </w:r>
      <w:r w:rsidR="00D460B1" w:rsidRPr="00AB76DA">
        <w:rPr>
          <w:rFonts w:ascii="Cambria" w:hAnsi="Cambria" w:cs="Tahoma"/>
        </w:rPr>
        <w:t>la kompresji H.264: Full HD 1080p/720p</w:t>
      </w:r>
      <w:r w:rsidRPr="00AB76DA">
        <w:rPr>
          <w:rFonts w:ascii="Cambria" w:hAnsi="Cambria" w:cs="Tahoma"/>
        </w:rPr>
        <w:t>,</w:t>
      </w:r>
    </w:p>
    <w:p w14:paraId="1EC87D9C" w14:textId="77777777" w:rsidR="00E247F1" w:rsidRPr="00AB76DA" w:rsidRDefault="00E247F1" w:rsidP="00E247F1">
      <w:pPr>
        <w:pStyle w:val="Akapitzlist"/>
        <w:spacing w:after="0" w:line="276" w:lineRule="auto"/>
        <w:ind w:left="1560" w:hanging="426"/>
        <w:jc w:val="both"/>
        <w:rPr>
          <w:rFonts w:ascii="Cambria" w:hAnsi="Cambria" w:cs="Tahoma"/>
        </w:rPr>
      </w:pPr>
      <w:r w:rsidRPr="00AB76DA">
        <w:rPr>
          <w:rFonts w:ascii="Cambria" w:hAnsi="Cambria" w:cs="Tahoma"/>
        </w:rPr>
        <w:t>- z</w:t>
      </w:r>
      <w:r w:rsidR="00D460B1" w:rsidRPr="00AB76DA">
        <w:rPr>
          <w:rFonts w:ascii="Cambria" w:hAnsi="Cambria" w:cs="Tahoma"/>
        </w:rPr>
        <w:t>akres temperatur pracy: min. -35°C do +40°C</w:t>
      </w:r>
      <w:r w:rsidRPr="00AB76DA">
        <w:rPr>
          <w:rFonts w:ascii="Cambria" w:hAnsi="Cambria" w:cs="Tahoma"/>
        </w:rPr>
        <w:t>,</w:t>
      </w:r>
    </w:p>
    <w:p w14:paraId="74E0BE80" w14:textId="77777777" w:rsidR="00E247F1" w:rsidRPr="00AB76DA" w:rsidRDefault="00E247F1" w:rsidP="00E247F1">
      <w:pPr>
        <w:pStyle w:val="Akapitzlist"/>
        <w:spacing w:after="0" w:line="276" w:lineRule="auto"/>
        <w:ind w:left="1560" w:hanging="426"/>
        <w:jc w:val="both"/>
        <w:rPr>
          <w:rFonts w:ascii="Cambria" w:hAnsi="Cambria" w:cs="Tahoma"/>
        </w:rPr>
      </w:pPr>
      <w:r w:rsidRPr="00AB76DA">
        <w:rPr>
          <w:rFonts w:ascii="Cambria" w:hAnsi="Cambria" w:cs="Tahoma"/>
        </w:rPr>
        <w:t>- z</w:t>
      </w:r>
      <w:r w:rsidR="00D460B1" w:rsidRPr="00AB76DA">
        <w:rPr>
          <w:rFonts w:ascii="Cambria" w:hAnsi="Cambria" w:cs="Tahoma"/>
        </w:rPr>
        <w:t xml:space="preserve">asilane z </w:t>
      </w:r>
      <w:proofErr w:type="spellStart"/>
      <w:r w:rsidR="00D460B1" w:rsidRPr="00AB76DA">
        <w:rPr>
          <w:rFonts w:ascii="Cambria" w:hAnsi="Cambria" w:cs="Tahoma"/>
        </w:rPr>
        <w:t>PoE</w:t>
      </w:r>
      <w:proofErr w:type="spellEnd"/>
      <w:r w:rsidRPr="00AB76DA">
        <w:rPr>
          <w:rFonts w:ascii="Cambria" w:hAnsi="Cambria" w:cs="Tahoma"/>
        </w:rPr>
        <w:t>,</w:t>
      </w:r>
    </w:p>
    <w:p w14:paraId="46B9A4F6" w14:textId="105F713F" w:rsidR="00D460B1" w:rsidRPr="00AB76DA" w:rsidRDefault="00E247F1">
      <w:pPr>
        <w:pStyle w:val="Akapitzlist"/>
        <w:numPr>
          <w:ilvl w:val="1"/>
          <w:numId w:val="20"/>
        </w:numPr>
        <w:spacing w:after="0" w:line="276" w:lineRule="auto"/>
        <w:ind w:left="1134" w:hanging="283"/>
        <w:jc w:val="both"/>
        <w:rPr>
          <w:rFonts w:ascii="Cambria" w:hAnsi="Cambria" w:cs="Tahoma"/>
        </w:rPr>
      </w:pPr>
      <w:r w:rsidRPr="00AB76DA">
        <w:rPr>
          <w:rFonts w:ascii="Cambria" w:hAnsi="Cambria" w:cs="Tahoma"/>
        </w:rPr>
        <w:t>r</w:t>
      </w:r>
      <w:r w:rsidR="00D460B1" w:rsidRPr="00AB76DA">
        <w:rPr>
          <w:rFonts w:ascii="Cambria" w:hAnsi="Cambria" w:cs="Tahoma"/>
        </w:rPr>
        <w:t>ejestrator cyfrowy –</w:t>
      </w:r>
      <w:r w:rsidR="00233C2D" w:rsidRPr="00AB76DA">
        <w:rPr>
          <w:rFonts w:ascii="Cambria" w:hAnsi="Cambria" w:cs="Tahoma"/>
        </w:rPr>
        <w:t xml:space="preserve"> </w:t>
      </w:r>
      <w:r w:rsidR="00D460B1" w:rsidRPr="00AB76DA">
        <w:rPr>
          <w:rFonts w:ascii="Cambria" w:hAnsi="Cambria" w:cs="Tahoma"/>
        </w:rPr>
        <w:t>umożliwia cyfrową rejestrację sygnału wideo i jednoczesnego przeglądania obrazu zarejestrowanego</w:t>
      </w:r>
      <w:r w:rsidR="00233C2D" w:rsidRPr="00AB76DA">
        <w:rPr>
          <w:rFonts w:ascii="Cambria" w:hAnsi="Cambria" w:cs="Tahoma"/>
        </w:rPr>
        <w:t>,</w:t>
      </w:r>
      <w:r w:rsidR="00D460B1" w:rsidRPr="00AB76DA">
        <w:rPr>
          <w:rFonts w:ascii="Cambria" w:hAnsi="Cambria" w:cs="Tahoma"/>
        </w:rPr>
        <w:t xml:space="preserve"> </w:t>
      </w:r>
      <w:r w:rsidR="00233C2D" w:rsidRPr="00AB76DA">
        <w:rPr>
          <w:rFonts w:ascii="Cambria" w:hAnsi="Cambria" w:cs="Tahoma"/>
        </w:rPr>
        <w:t>u</w:t>
      </w:r>
      <w:r w:rsidR="00D460B1" w:rsidRPr="00AB76DA">
        <w:rPr>
          <w:rFonts w:ascii="Cambria" w:hAnsi="Cambria" w:cs="Tahoma"/>
        </w:rPr>
        <w:t xml:space="preserve">rządzenie </w:t>
      </w:r>
      <w:r w:rsidR="00233C2D" w:rsidRPr="00AB76DA">
        <w:rPr>
          <w:rFonts w:ascii="Cambria" w:hAnsi="Cambria" w:cs="Tahoma"/>
        </w:rPr>
        <w:t>musi</w:t>
      </w:r>
      <w:r w:rsidR="00D460B1" w:rsidRPr="00AB76DA">
        <w:rPr>
          <w:rFonts w:ascii="Cambria" w:hAnsi="Cambria" w:cs="Tahoma"/>
        </w:rPr>
        <w:t xml:space="preserve"> być wyposażone w co najmniej 1 dysk twardy SSD o pojemności min. 1 TB.</w:t>
      </w:r>
    </w:p>
    <w:p w14:paraId="73D7F46E" w14:textId="77777777" w:rsidR="00233C2D" w:rsidRPr="00AB76DA" w:rsidRDefault="00233C2D">
      <w:pPr>
        <w:pStyle w:val="Akapitzlist"/>
        <w:numPr>
          <w:ilvl w:val="0"/>
          <w:numId w:val="20"/>
        </w:numPr>
        <w:spacing w:after="0" w:line="276" w:lineRule="auto"/>
        <w:jc w:val="both"/>
        <w:rPr>
          <w:rFonts w:ascii="Cambria" w:hAnsi="Cambria" w:cs="Tahoma"/>
          <w:u w:val="single"/>
        </w:rPr>
      </w:pPr>
      <w:r w:rsidRPr="00AB76DA">
        <w:rPr>
          <w:rFonts w:ascii="Cambria" w:hAnsi="Cambria" w:cs="Tahoma"/>
          <w:u w:val="single"/>
        </w:rPr>
        <w:t>Terminal kierowcy (</w:t>
      </w:r>
      <w:proofErr w:type="spellStart"/>
      <w:r w:rsidRPr="00AB76DA">
        <w:rPr>
          <w:rFonts w:ascii="Cambria" w:hAnsi="Cambria" w:cs="Tahoma"/>
          <w:u w:val="single"/>
        </w:rPr>
        <w:t>autokomputer</w:t>
      </w:r>
      <w:proofErr w:type="spellEnd"/>
      <w:r w:rsidRPr="00AB76DA">
        <w:rPr>
          <w:rFonts w:ascii="Cambria" w:hAnsi="Cambria" w:cs="Tahoma"/>
          <w:u w:val="single"/>
        </w:rPr>
        <w:t>)</w:t>
      </w:r>
    </w:p>
    <w:p w14:paraId="07091618" w14:textId="3D232858" w:rsidR="00233C2D" w:rsidRPr="00AB76DA" w:rsidRDefault="00233C2D">
      <w:pPr>
        <w:pStyle w:val="Akapitzlist"/>
        <w:numPr>
          <w:ilvl w:val="1"/>
          <w:numId w:val="20"/>
        </w:numPr>
        <w:spacing w:after="0" w:line="276" w:lineRule="auto"/>
        <w:jc w:val="both"/>
        <w:rPr>
          <w:rFonts w:ascii="Cambria" w:hAnsi="Cambria" w:cs="Tahoma"/>
        </w:rPr>
      </w:pPr>
      <w:r w:rsidRPr="00AB76DA">
        <w:rPr>
          <w:rFonts w:ascii="Cambria" w:hAnsi="Cambria" w:cs="Tahoma"/>
        </w:rPr>
        <w:t xml:space="preserve">w kabinie kierowcy </w:t>
      </w:r>
      <w:proofErr w:type="spellStart"/>
      <w:r w:rsidRPr="00AB76DA">
        <w:rPr>
          <w:rFonts w:ascii="Cambria" w:hAnsi="Cambria" w:cs="Tahoma"/>
        </w:rPr>
        <w:t>autokomputer</w:t>
      </w:r>
      <w:proofErr w:type="spellEnd"/>
      <w:r w:rsidRPr="00AB76DA">
        <w:rPr>
          <w:rFonts w:ascii="Cambria" w:hAnsi="Cambria" w:cs="Tahoma"/>
        </w:rPr>
        <w:t xml:space="preserve"> (terminal kierowcy) z ekranem dotykowym lub przyciskami, przekątna minimum 10”, możliwość regulacji nachylenia ekranu w zakresie góra-dół oraz prawo-lewo przez kierowcę, powłoka antyrefleksyjna, temperatura pracy: -25°C do +55°C, zabezpieczenie przed przetężeniami i przepięciami, dostęp do wszystkich funkcjonalności podsystemów co najmniej takich jak system informacji pasażerskiej, system monitoringu wizyjnego i informacje o pojeździe,</w:t>
      </w:r>
    </w:p>
    <w:p w14:paraId="56925D31" w14:textId="77777777" w:rsidR="00233C2D" w:rsidRPr="00AB76DA" w:rsidRDefault="00233C2D">
      <w:pPr>
        <w:pStyle w:val="Akapitzlist"/>
        <w:numPr>
          <w:ilvl w:val="1"/>
          <w:numId w:val="20"/>
        </w:numPr>
        <w:spacing w:after="0" w:line="276" w:lineRule="auto"/>
        <w:jc w:val="both"/>
        <w:rPr>
          <w:rFonts w:ascii="Cambria" w:hAnsi="Cambria" w:cs="Tahoma"/>
        </w:rPr>
      </w:pPr>
      <w:r w:rsidRPr="00AB76DA">
        <w:rPr>
          <w:rFonts w:ascii="Cambria" w:hAnsi="Cambria" w:cs="Tahoma"/>
        </w:rPr>
        <w:t xml:space="preserve">umożliwia zarządzanie wszystkimi elementami systemu w pojeździe, umożliwiać m.in. nadawanie aktualnych informacji pasażerskich, lokalizację GPS, transmisję danych GSM, komunikacja z systemami powinna odbywać się za pomocą sieci Ethernet. </w:t>
      </w:r>
    </w:p>
    <w:p w14:paraId="42AA969C" w14:textId="5AD54D0B" w:rsidR="00233C2D" w:rsidRPr="00AB76DA" w:rsidRDefault="00233C2D">
      <w:pPr>
        <w:pStyle w:val="Akapitzlist"/>
        <w:numPr>
          <w:ilvl w:val="1"/>
          <w:numId w:val="20"/>
        </w:numPr>
        <w:spacing w:after="0" w:line="276" w:lineRule="auto"/>
        <w:jc w:val="both"/>
        <w:rPr>
          <w:rFonts w:ascii="Cambria" w:hAnsi="Cambria" w:cs="Tahoma"/>
        </w:rPr>
      </w:pPr>
      <w:r w:rsidRPr="00AB76DA">
        <w:rPr>
          <w:rFonts w:ascii="Cambria" w:hAnsi="Cambria" w:cs="Tahoma"/>
        </w:rPr>
        <w:t>sterowanie systemem musi odbywać się automatycznie, a czynności obsługowe dla kierowcy powinny ograniczyć się do wybrania trasy przed rozpoczęciem kursu.</w:t>
      </w:r>
    </w:p>
    <w:p w14:paraId="2560C95F" w14:textId="0EA145F0" w:rsidR="00233C2D" w:rsidRPr="00AB76DA" w:rsidRDefault="00233C2D">
      <w:pPr>
        <w:pStyle w:val="Akapitzlist"/>
        <w:numPr>
          <w:ilvl w:val="0"/>
          <w:numId w:val="20"/>
        </w:numPr>
        <w:spacing w:after="0" w:line="276" w:lineRule="auto"/>
        <w:jc w:val="both"/>
        <w:rPr>
          <w:rFonts w:ascii="Cambria" w:hAnsi="Cambria" w:cs="Tahoma"/>
          <w:u w:val="single"/>
        </w:rPr>
      </w:pPr>
      <w:r w:rsidRPr="00AB76DA">
        <w:rPr>
          <w:rFonts w:ascii="Cambria" w:hAnsi="Cambria" w:cs="Tahoma"/>
          <w:u w:val="single"/>
        </w:rPr>
        <w:t>Tablice zewnętrzne - informacji pasażerskiej:</w:t>
      </w:r>
    </w:p>
    <w:p w14:paraId="03438DB8" w14:textId="1ECB2C8C" w:rsidR="00233C2D" w:rsidRPr="00AB76DA" w:rsidRDefault="00233C2D">
      <w:pPr>
        <w:pStyle w:val="Akapitzlist"/>
        <w:numPr>
          <w:ilvl w:val="1"/>
          <w:numId w:val="20"/>
        </w:numPr>
        <w:spacing w:after="0" w:line="276" w:lineRule="auto"/>
        <w:jc w:val="both"/>
        <w:rPr>
          <w:rFonts w:ascii="Cambria" w:hAnsi="Cambria" w:cs="Tahoma"/>
        </w:rPr>
      </w:pPr>
      <w:r w:rsidRPr="00AB76DA">
        <w:rPr>
          <w:rFonts w:ascii="Cambria" w:hAnsi="Cambria" w:cs="Tahoma"/>
        </w:rPr>
        <w:t>w technologii LED, diody w kolorze białym na kontrastowym tle,</w:t>
      </w:r>
    </w:p>
    <w:p w14:paraId="3463435D" w14:textId="3C5DC443" w:rsidR="00233C2D" w:rsidRPr="00AB76DA" w:rsidRDefault="00233C2D">
      <w:pPr>
        <w:pStyle w:val="Akapitzlist"/>
        <w:numPr>
          <w:ilvl w:val="1"/>
          <w:numId w:val="20"/>
        </w:numPr>
        <w:spacing w:after="0" w:line="276" w:lineRule="auto"/>
        <w:jc w:val="both"/>
        <w:rPr>
          <w:rFonts w:ascii="Cambria" w:hAnsi="Cambria" w:cs="Tahoma"/>
        </w:rPr>
      </w:pPr>
      <w:r w:rsidRPr="00AB76DA">
        <w:rPr>
          <w:rFonts w:ascii="Cambria" w:hAnsi="Cambria" w:cs="Tahoma"/>
        </w:rPr>
        <w:t xml:space="preserve">przednia i boczna prezentujące numer linii i kierunek jazdy, w górnym wierszu kierunek docelowy, w dolnym wierszu „przez: …”, gdzie miejscowości, które autobus minął nie powinny już być wyświetlane, miejscowości te powinny wyświetlać się w kolejności </w:t>
      </w:r>
      <w:r w:rsidR="006040FC" w:rsidRPr="00AB76DA">
        <w:rPr>
          <w:rFonts w:ascii="Cambria" w:hAnsi="Cambria" w:cs="Tahoma"/>
        </w:rPr>
        <w:t>na linii</w:t>
      </w:r>
      <w:r w:rsidRPr="00AB76DA">
        <w:rPr>
          <w:rFonts w:ascii="Cambria" w:hAnsi="Cambria" w:cs="Tahoma"/>
        </w:rPr>
        <w:t xml:space="preserve">, </w:t>
      </w:r>
      <w:r w:rsidR="006040FC" w:rsidRPr="00AB76DA">
        <w:rPr>
          <w:rFonts w:ascii="Cambria" w:hAnsi="Cambria" w:cs="Tahoma"/>
        </w:rPr>
        <w:t>naprzemiennie lub w sekwencji płynącej:</w:t>
      </w:r>
    </w:p>
    <w:tbl>
      <w:tblPr>
        <w:tblStyle w:val="Tabela-Siatka"/>
        <w:tblW w:w="0" w:type="auto"/>
        <w:jc w:val="center"/>
        <w:shd w:val="clear" w:color="auto" w:fill="000000" w:themeFill="text1"/>
        <w:tblLook w:val="04A0" w:firstRow="1" w:lastRow="0" w:firstColumn="1" w:lastColumn="0" w:noHBand="0" w:noVBand="1"/>
      </w:tblPr>
      <w:tblGrid>
        <w:gridCol w:w="845"/>
        <w:gridCol w:w="3261"/>
      </w:tblGrid>
      <w:tr w:rsidR="00AB76DA" w:rsidRPr="00AB76DA" w14:paraId="46D5A681" w14:textId="77777777" w:rsidTr="00C2277C">
        <w:trPr>
          <w:jc w:val="center"/>
        </w:trPr>
        <w:tc>
          <w:tcPr>
            <w:tcW w:w="845" w:type="dxa"/>
            <w:vMerge w:val="restart"/>
            <w:shd w:val="clear" w:color="auto" w:fill="000000" w:themeFill="text1"/>
            <w:vAlign w:val="center"/>
          </w:tcPr>
          <w:p w14:paraId="5F1C0952" w14:textId="77777777" w:rsidR="00233C2D" w:rsidRPr="00AB76DA" w:rsidRDefault="00233C2D" w:rsidP="00C2277C">
            <w:pPr>
              <w:jc w:val="both"/>
              <w:rPr>
                <w:rFonts w:ascii="Cambria" w:hAnsi="Cambria" w:cs="Tahoma"/>
                <w:b/>
                <w:bCs/>
              </w:rPr>
            </w:pPr>
            <w:r w:rsidRPr="00AB76DA">
              <w:rPr>
                <w:rFonts w:ascii="Cambria" w:hAnsi="Cambria" w:cs="Tahoma"/>
                <w:b/>
                <w:bCs/>
              </w:rPr>
              <w:t>24</w:t>
            </w:r>
          </w:p>
        </w:tc>
        <w:tc>
          <w:tcPr>
            <w:tcW w:w="3261" w:type="dxa"/>
            <w:shd w:val="clear" w:color="auto" w:fill="000000" w:themeFill="text1"/>
            <w:vAlign w:val="center"/>
          </w:tcPr>
          <w:p w14:paraId="519E7404" w14:textId="77777777" w:rsidR="00233C2D" w:rsidRPr="00AB76DA" w:rsidRDefault="00233C2D" w:rsidP="00C2277C">
            <w:pPr>
              <w:jc w:val="both"/>
              <w:rPr>
                <w:rFonts w:ascii="Cambria" w:hAnsi="Cambria" w:cs="Tahoma"/>
                <w:b/>
                <w:bCs/>
              </w:rPr>
            </w:pPr>
            <w:r w:rsidRPr="00AB76DA">
              <w:rPr>
                <w:rFonts w:ascii="Cambria" w:hAnsi="Cambria" w:cs="Tahoma"/>
                <w:b/>
                <w:bCs/>
              </w:rPr>
              <w:t>ZIĘBICE DWORZEC PKP</w:t>
            </w:r>
          </w:p>
        </w:tc>
      </w:tr>
      <w:tr w:rsidR="00AB76DA" w:rsidRPr="00AB76DA" w14:paraId="6AE06139" w14:textId="77777777" w:rsidTr="00C2277C">
        <w:trPr>
          <w:jc w:val="center"/>
        </w:trPr>
        <w:tc>
          <w:tcPr>
            <w:tcW w:w="845" w:type="dxa"/>
            <w:vMerge/>
            <w:shd w:val="clear" w:color="auto" w:fill="000000" w:themeFill="text1"/>
          </w:tcPr>
          <w:p w14:paraId="0D616FAB" w14:textId="77777777" w:rsidR="00233C2D" w:rsidRPr="00AB76DA" w:rsidRDefault="00233C2D" w:rsidP="00C2277C">
            <w:pPr>
              <w:jc w:val="both"/>
              <w:rPr>
                <w:rFonts w:ascii="Cambria" w:hAnsi="Cambria" w:cs="Tahoma"/>
                <w:b/>
                <w:bCs/>
              </w:rPr>
            </w:pPr>
          </w:p>
        </w:tc>
        <w:tc>
          <w:tcPr>
            <w:tcW w:w="3261" w:type="dxa"/>
            <w:shd w:val="clear" w:color="auto" w:fill="000000" w:themeFill="text1"/>
            <w:vAlign w:val="center"/>
          </w:tcPr>
          <w:p w14:paraId="6E05AD90" w14:textId="77777777" w:rsidR="00233C2D" w:rsidRPr="00AB76DA" w:rsidRDefault="00233C2D" w:rsidP="00C2277C">
            <w:pPr>
              <w:jc w:val="both"/>
              <w:rPr>
                <w:rFonts w:ascii="Cambria" w:hAnsi="Cambria" w:cs="Tahoma"/>
              </w:rPr>
            </w:pPr>
            <w:r w:rsidRPr="00AB76DA">
              <w:rPr>
                <w:rFonts w:ascii="Cambria" w:hAnsi="Cambria" w:cs="Tahoma"/>
              </w:rPr>
              <w:t>przez: Niedźwiedź</w:t>
            </w:r>
          </w:p>
        </w:tc>
      </w:tr>
    </w:tbl>
    <w:p w14:paraId="5536BD15" w14:textId="083CFB09" w:rsidR="006040FC" w:rsidRPr="00AB76DA" w:rsidRDefault="006040FC" w:rsidP="006040FC">
      <w:pPr>
        <w:spacing w:after="0" w:line="276" w:lineRule="auto"/>
        <w:ind w:left="1560"/>
        <w:jc w:val="both"/>
        <w:rPr>
          <w:rFonts w:ascii="Cambria" w:hAnsi="Cambria" w:cs="Tahoma"/>
        </w:rPr>
      </w:pPr>
      <w:r w:rsidRPr="00AB76DA">
        <w:rPr>
          <w:rFonts w:ascii="Cambria" w:hAnsi="Cambria" w:cs="Tahoma"/>
        </w:rPr>
        <w:t>lub informacje dotyczące kursu:</w:t>
      </w:r>
    </w:p>
    <w:tbl>
      <w:tblPr>
        <w:tblStyle w:val="Tabela-Siatka"/>
        <w:tblW w:w="0" w:type="auto"/>
        <w:jc w:val="center"/>
        <w:shd w:val="clear" w:color="auto" w:fill="000000" w:themeFill="text1"/>
        <w:tblLook w:val="04A0" w:firstRow="1" w:lastRow="0" w:firstColumn="1" w:lastColumn="0" w:noHBand="0" w:noVBand="1"/>
      </w:tblPr>
      <w:tblGrid>
        <w:gridCol w:w="845"/>
        <w:gridCol w:w="3261"/>
      </w:tblGrid>
      <w:tr w:rsidR="00AB76DA" w:rsidRPr="00AB76DA" w14:paraId="4A9FB27A" w14:textId="77777777" w:rsidTr="00C2277C">
        <w:trPr>
          <w:jc w:val="center"/>
        </w:trPr>
        <w:tc>
          <w:tcPr>
            <w:tcW w:w="845" w:type="dxa"/>
            <w:vMerge w:val="restart"/>
            <w:shd w:val="clear" w:color="auto" w:fill="000000" w:themeFill="text1"/>
            <w:vAlign w:val="center"/>
          </w:tcPr>
          <w:p w14:paraId="51366D77" w14:textId="7D09847A" w:rsidR="006040FC" w:rsidRPr="00AB76DA" w:rsidRDefault="006040FC" w:rsidP="00C2277C">
            <w:pPr>
              <w:jc w:val="both"/>
              <w:rPr>
                <w:rFonts w:ascii="Cambria" w:hAnsi="Cambria" w:cs="Tahoma"/>
                <w:b/>
                <w:bCs/>
              </w:rPr>
            </w:pPr>
          </w:p>
        </w:tc>
        <w:tc>
          <w:tcPr>
            <w:tcW w:w="3261" w:type="dxa"/>
            <w:shd w:val="clear" w:color="auto" w:fill="000000" w:themeFill="text1"/>
            <w:vAlign w:val="center"/>
          </w:tcPr>
          <w:p w14:paraId="301256FB" w14:textId="039F7B1B" w:rsidR="006040FC" w:rsidRPr="00AB76DA" w:rsidRDefault="006040FC" w:rsidP="00C2277C">
            <w:pPr>
              <w:jc w:val="both"/>
              <w:rPr>
                <w:rFonts w:ascii="Cambria" w:hAnsi="Cambria" w:cs="Tahoma"/>
                <w:b/>
                <w:bCs/>
              </w:rPr>
            </w:pPr>
            <w:r w:rsidRPr="00AB76DA">
              <w:rPr>
                <w:rFonts w:ascii="Cambria" w:hAnsi="Cambria" w:cs="Tahoma"/>
                <w:b/>
                <w:bCs/>
              </w:rPr>
              <w:t>PRZEJAZD TECHNICZNY</w:t>
            </w:r>
          </w:p>
        </w:tc>
      </w:tr>
      <w:tr w:rsidR="006040FC" w:rsidRPr="00AB76DA" w14:paraId="1C87CDE7" w14:textId="77777777" w:rsidTr="00C2277C">
        <w:trPr>
          <w:jc w:val="center"/>
        </w:trPr>
        <w:tc>
          <w:tcPr>
            <w:tcW w:w="845" w:type="dxa"/>
            <w:vMerge/>
            <w:shd w:val="clear" w:color="auto" w:fill="000000" w:themeFill="text1"/>
          </w:tcPr>
          <w:p w14:paraId="6B8EBD3F" w14:textId="77777777" w:rsidR="006040FC" w:rsidRPr="00AB76DA" w:rsidRDefault="006040FC" w:rsidP="00C2277C">
            <w:pPr>
              <w:jc w:val="both"/>
              <w:rPr>
                <w:rFonts w:ascii="Cambria" w:hAnsi="Cambria" w:cs="Tahoma"/>
                <w:b/>
                <w:bCs/>
              </w:rPr>
            </w:pPr>
          </w:p>
        </w:tc>
        <w:tc>
          <w:tcPr>
            <w:tcW w:w="3261" w:type="dxa"/>
            <w:shd w:val="clear" w:color="auto" w:fill="000000" w:themeFill="text1"/>
            <w:vAlign w:val="center"/>
          </w:tcPr>
          <w:p w14:paraId="5DFF0C4D" w14:textId="18427F39" w:rsidR="006040FC" w:rsidRPr="00AB76DA" w:rsidRDefault="006040FC" w:rsidP="00C2277C">
            <w:pPr>
              <w:jc w:val="both"/>
              <w:rPr>
                <w:rFonts w:ascii="Cambria" w:hAnsi="Cambria" w:cs="Tahoma"/>
                <w:b/>
                <w:bCs/>
              </w:rPr>
            </w:pPr>
          </w:p>
        </w:tc>
      </w:tr>
    </w:tbl>
    <w:p w14:paraId="285147A6" w14:textId="77777777" w:rsidR="006040FC" w:rsidRPr="00AB76DA" w:rsidRDefault="006040FC" w:rsidP="006040FC">
      <w:pPr>
        <w:spacing w:after="0" w:line="276" w:lineRule="auto"/>
        <w:ind w:left="1560"/>
        <w:jc w:val="both"/>
        <w:rPr>
          <w:rFonts w:ascii="Cambria" w:hAnsi="Cambria" w:cs="Tahoma"/>
        </w:rPr>
      </w:pPr>
    </w:p>
    <w:tbl>
      <w:tblPr>
        <w:tblStyle w:val="Tabela-Siatka"/>
        <w:tblW w:w="0" w:type="auto"/>
        <w:jc w:val="center"/>
        <w:shd w:val="clear" w:color="auto" w:fill="000000" w:themeFill="text1"/>
        <w:tblLook w:val="04A0" w:firstRow="1" w:lastRow="0" w:firstColumn="1" w:lastColumn="0" w:noHBand="0" w:noVBand="1"/>
      </w:tblPr>
      <w:tblGrid>
        <w:gridCol w:w="845"/>
        <w:gridCol w:w="3261"/>
      </w:tblGrid>
      <w:tr w:rsidR="00AB76DA" w:rsidRPr="00AB76DA" w14:paraId="441DBE9A" w14:textId="77777777" w:rsidTr="00C2277C">
        <w:trPr>
          <w:jc w:val="center"/>
        </w:trPr>
        <w:tc>
          <w:tcPr>
            <w:tcW w:w="845" w:type="dxa"/>
            <w:vMerge w:val="restart"/>
            <w:shd w:val="clear" w:color="auto" w:fill="000000" w:themeFill="text1"/>
            <w:vAlign w:val="center"/>
          </w:tcPr>
          <w:p w14:paraId="627E6A8D" w14:textId="77777777" w:rsidR="006040FC" w:rsidRPr="00AB76DA" w:rsidRDefault="006040FC" w:rsidP="00C2277C">
            <w:pPr>
              <w:jc w:val="both"/>
              <w:rPr>
                <w:rFonts w:ascii="Cambria" w:hAnsi="Cambria" w:cs="Tahoma"/>
                <w:b/>
                <w:bCs/>
              </w:rPr>
            </w:pPr>
          </w:p>
        </w:tc>
        <w:tc>
          <w:tcPr>
            <w:tcW w:w="3261" w:type="dxa"/>
            <w:shd w:val="clear" w:color="auto" w:fill="000000" w:themeFill="text1"/>
            <w:vAlign w:val="center"/>
          </w:tcPr>
          <w:p w14:paraId="26CA90B2" w14:textId="58D5E90D" w:rsidR="006040FC" w:rsidRPr="00AB76DA" w:rsidRDefault="006040FC" w:rsidP="00C2277C">
            <w:pPr>
              <w:jc w:val="both"/>
              <w:rPr>
                <w:rFonts w:ascii="Cambria" w:hAnsi="Cambria" w:cs="Tahoma"/>
                <w:b/>
                <w:bCs/>
              </w:rPr>
            </w:pPr>
            <w:r w:rsidRPr="00AB76DA">
              <w:rPr>
                <w:rFonts w:ascii="Cambria" w:hAnsi="Cambria" w:cs="Tahoma"/>
                <w:b/>
                <w:bCs/>
              </w:rPr>
              <w:t>ZJAZD DO ZAJEZDNI</w:t>
            </w:r>
          </w:p>
        </w:tc>
      </w:tr>
      <w:tr w:rsidR="006040FC" w:rsidRPr="00AB76DA" w14:paraId="36924370" w14:textId="77777777" w:rsidTr="00C2277C">
        <w:trPr>
          <w:jc w:val="center"/>
        </w:trPr>
        <w:tc>
          <w:tcPr>
            <w:tcW w:w="845" w:type="dxa"/>
            <w:vMerge/>
            <w:shd w:val="clear" w:color="auto" w:fill="000000" w:themeFill="text1"/>
          </w:tcPr>
          <w:p w14:paraId="4425EDCA" w14:textId="77777777" w:rsidR="006040FC" w:rsidRPr="00AB76DA" w:rsidRDefault="006040FC" w:rsidP="00C2277C">
            <w:pPr>
              <w:jc w:val="both"/>
              <w:rPr>
                <w:rFonts w:ascii="Cambria" w:hAnsi="Cambria" w:cs="Tahoma"/>
                <w:b/>
                <w:bCs/>
              </w:rPr>
            </w:pPr>
          </w:p>
        </w:tc>
        <w:tc>
          <w:tcPr>
            <w:tcW w:w="3261" w:type="dxa"/>
            <w:shd w:val="clear" w:color="auto" w:fill="000000" w:themeFill="text1"/>
            <w:vAlign w:val="center"/>
          </w:tcPr>
          <w:p w14:paraId="7E204209" w14:textId="77777777" w:rsidR="006040FC" w:rsidRPr="00AB76DA" w:rsidRDefault="006040FC" w:rsidP="00C2277C">
            <w:pPr>
              <w:jc w:val="both"/>
              <w:rPr>
                <w:rFonts w:ascii="Cambria" w:hAnsi="Cambria" w:cs="Tahoma"/>
                <w:b/>
                <w:bCs/>
              </w:rPr>
            </w:pPr>
          </w:p>
        </w:tc>
      </w:tr>
    </w:tbl>
    <w:p w14:paraId="115AC684" w14:textId="77777777" w:rsidR="006040FC" w:rsidRPr="00AB76DA" w:rsidRDefault="006040FC" w:rsidP="006040FC">
      <w:pPr>
        <w:spacing w:after="0" w:line="276" w:lineRule="auto"/>
        <w:jc w:val="both"/>
        <w:rPr>
          <w:rFonts w:ascii="Cambria" w:hAnsi="Cambria" w:cs="Tahoma"/>
        </w:rPr>
      </w:pPr>
    </w:p>
    <w:p w14:paraId="39ABB5FF" w14:textId="088320CD" w:rsidR="006040FC" w:rsidRPr="00AB76DA" w:rsidRDefault="006040FC" w:rsidP="006040FC">
      <w:pPr>
        <w:spacing w:after="0" w:line="276" w:lineRule="auto"/>
        <w:ind w:left="1560"/>
        <w:jc w:val="both"/>
        <w:rPr>
          <w:rFonts w:ascii="Cambria" w:hAnsi="Cambria" w:cs="Tahoma"/>
        </w:rPr>
      </w:pPr>
      <w:r w:rsidRPr="00AB76DA">
        <w:rPr>
          <w:rFonts w:ascii="Cambria" w:hAnsi="Cambria" w:cs="Tahoma"/>
        </w:rPr>
        <w:t xml:space="preserve">- przednia umieszczona za szybą czołową pojazdu, umieszczona w górnej części szyby lub jako niezależna część pojazdu nad szybą czołową. o rozdzielczości min. 24x192 pkt (minimalnie 24 pkt w pionie i </w:t>
      </w:r>
      <w:proofErr w:type="spellStart"/>
      <w:r w:rsidRPr="00AB76DA">
        <w:rPr>
          <w:rFonts w:ascii="Cambria" w:hAnsi="Cambria" w:cs="Tahoma"/>
        </w:rPr>
        <w:t>minialne</w:t>
      </w:r>
      <w:proofErr w:type="spellEnd"/>
      <w:r w:rsidRPr="00AB76DA">
        <w:rPr>
          <w:rFonts w:ascii="Cambria" w:hAnsi="Cambria" w:cs="Tahoma"/>
        </w:rPr>
        <w:t xml:space="preserve"> 192 pkt w poziomie), w rastrze między 7,5-10 mm, </w:t>
      </w:r>
    </w:p>
    <w:p w14:paraId="48A4C7A7" w14:textId="644DC5B2" w:rsidR="006040FC" w:rsidRPr="00AB76DA" w:rsidRDefault="006040FC" w:rsidP="006040FC">
      <w:pPr>
        <w:spacing w:after="0" w:line="276" w:lineRule="auto"/>
        <w:ind w:left="1560"/>
        <w:jc w:val="both"/>
        <w:rPr>
          <w:rFonts w:ascii="Cambria" w:hAnsi="Cambria" w:cs="Tahoma"/>
        </w:rPr>
      </w:pPr>
      <w:r w:rsidRPr="00AB76DA">
        <w:rPr>
          <w:rFonts w:ascii="Cambria" w:hAnsi="Cambria" w:cs="Tahoma"/>
        </w:rPr>
        <w:t>- boczna  umieszczona za szybą boczną pojazdu lub nad szybą boczną pojazdu na wysokości dolnej krawędzi szyby bocznej, po jego prawej stronie o rozdzielczości min. 24x128 pkt (minimalnie 24 pkt w pionie i mini</w:t>
      </w:r>
      <w:r w:rsidR="000949A7">
        <w:rPr>
          <w:rFonts w:ascii="Cambria" w:hAnsi="Cambria" w:cs="Tahoma"/>
        </w:rPr>
        <w:t>m</w:t>
      </w:r>
      <w:r w:rsidRPr="00AB76DA">
        <w:rPr>
          <w:rFonts w:ascii="Cambria" w:hAnsi="Cambria" w:cs="Tahoma"/>
        </w:rPr>
        <w:t xml:space="preserve">alne 128 pkt w poziomie), w rastrze 7,5-10 mm, </w:t>
      </w:r>
    </w:p>
    <w:p w14:paraId="0C99248B" w14:textId="3535997B" w:rsidR="00A21895" w:rsidRPr="00AB76DA" w:rsidRDefault="006040FC">
      <w:pPr>
        <w:pStyle w:val="Akapitzlist"/>
        <w:numPr>
          <w:ilvl w:val="1"/>
          <w:numId w:val="20"/>
        </w:numPr>
        <w:spacing w:after="0" w:line="276" w:lineRule="auto"/>
        <w:jc w:val="both"/>
        <w:rPr>
          <w:rFonts w:ascii="Cambria" w:hAnsi="Cambria" w:cs="Tahoma"/>
        </w:rPr>
      </w:pPr>
      <w:r w:rsidRPr="00AB76DA">
        <w:rPr>
          <w:rFonts w:ascii="Cambria" w:hAnsi="Cambria" w:cs="Tahoma"/>
        </w:rPr>
        <w:lastRenderedPageBreak/>
        <w:t xml:space="preserve">tylna umieszczona za szybą tylną lub nad szyba tylną pojazdu, prezentująca numer linii </w:t>
      </w:r>
      <w:r w:rsidR="00233C2D" w:rsidRPr="00AB76DA">
        <w:rPr>
          <w:rFonts w:ascii="Cambria" w:hAnsi="Cambria" w:cs="Tahoma"/>
        </w:rPr>
        <w:t xml:space="preserve"> o rozdzielczości min. 24x40 pkt (minimalnie 24 pkt w pionie i mini</w:t>
      </w:r>
      <w:r w:rsidR="000949A7">
        <w:rPr>
          <w:rFonts w:ascii="Cambria" w:hAnsi="Cambria" w:cs="Tahoma"/>
        </w:rPr>
        <w:t>m</w:t>
      </w:r>
      <w:r w:rsidR="00233C2D" w:rsidRPr="00AB76DA">
        <w:rPr>
          <w:rFonts w:ascii="Cambria" w:hAnsi="Cambria" w:cs="Tahoma"/>
        </w:rPr>
        <w:t xml:space="preserve">alne 40 pkt w poziomie), w rastrze 7,5-10 mm, wyświetlająca numer linii lub </w:t>
      </w:r>
      <w:r w:rsidRPr="00AB76DA">
        <w:rPr>
          <w:rFonts w:ascii="Cambria" w:hAnsi="Cambria" w:cs="Tahoma"/>
        </w:rPr>
        <w:t>inne oznaczenia związane z kursem</w:t>
      </w:r>
      <w:r w:rsidR="00233C2D" w:rsidRPr="00AB76DA">
        <w:rPr>
          <w:rFonts w:ascii="Cambria" w:hAnsi="Cambria" w:cs="Tahoma"/>
        </w:rPr>
        <w:t xml:space="preserve"> np. PT (Przejazd techniczny)</w:t>
      </w:r>
      <w:r w:rsidR="00A21895" w:rsidRPr="00AB76DA">
        <w:rPr>
          <w:rFonts w:ascii="Cambria" w:hAnsi="Cambria" w:cs="Tahoma"/>
        </w:rPr>
        <w:t>,</w:t>
      </w:r>
    </w:p>
    <w:p w14:paraId="2E004331" w14:textId="66B9F691" w:rsidR="00233C2D" w:rsidRPr="00AB76DA" w:rsidRDefault="00A21895">
      <w:pPr>
        <w:pStyle w:val="Akapitzlist"/>
        <w:numPr>
          <w:ilvl w:val="1"/>
          <w:numId w:val="20"/>
        </w:numPr>
        <w:spacing w:after="0" w:line="276" w:lineRule="auto"/>
        <w:jc w:val="both"/>
        <w:rPr>
          <w:rFonts w:ascii="Cambria" w:hAnsi="Cambria" w:cs="Tahoma"/>
        </w:rPr>
      </w:pPr>
      <w:r w:rsidRPr="00AB76DA">
        <w:rPr>
          <w:rFonts w:ascii="Cambria" w:hAnsi="Cambria" w:cs="Tahoma"/>
        </w:rPr>
        <w:t>t</w:t>
      </w:r>
      <w:r w:rsidR="00233C2D" w:rsidRPr="00AB76DA">
        <w:rPr>
          <w:rFonts w:ascii="Cambria" w:hAnsi="Cambria" w:cs="Tahoma"/>
        </w:rPr>
        <w:t>ablice wyposażone w czujnik światła oraz system automatycznego dopasowania natężenia jasności</w:t>
      </w:r>
      <w:r w:rsidRPr="00AB76DA">
        <w:rPr>
          <w:rFonts w:ascii="Cambria" w:hAnsi="Cambria" w:cs="Tahoma"/>
        </w:rPr>
        <w:t xml:space="preserve"> do warunków atmosferycznych,</w:t>
      </w:r>
    </w:p>
    <w:p w14:paraId="6B64BF55" w14:textId="77777777" w:rsidR="00A21895" w:rsidRPr="00AB76DA" w:rsidRDefault="00233C2D">
      <w:pPr>
        <w:pStyle w:val="Akapitzlist"/>
        <w:numPr>
          <w:ilvl w:val="0"/>
          <w:numId w:val="20"/>
        </w:numPr>
        <w:spacing w:after="0" w:line="276" w:lineRule="auto"/>
        <w:jc w:val="both"/>
        <w:rPr>
          <w:rFonts w:ascii="Cambria" w:hAnsi="Cambria" w:cs="Tahoma"/>
          <w:u w:val="single"/>
        </w:rPr>
      </w:pPr>
      <w:r w:rsidRPr="00AB76DA">
        <w:rPr>
          <w:rFonts w:ascii="Cambria" w:hAnsi="Cambria" w:cs="Tahoma"/>
          <w:u w:val="single"/>
        </w:rPr>
        <w:t>Tablica wewnętrzna</w:t>
      </w:r>
      <w:r w:rsidR="00A21895" w:rsidRPr="00AB76DA">
        <w:rPr>
          <w:rFonts w:ascii="Cambria" w:hAnsi="Cambria" w:cs="Tahoma"/>
          <w:u w:val="single"/>
        </w:rPr>
        <w:t xml:space="preserve"> – emisji treści:</w:t>
      </w:r>
    </w:p>
    <w:p w14:paraId="18688FBE" w14:textId="7BD2FECD" w:rsidR="00A21895" w:rsidRPr="00AB76DA" w:rsidRDefault="00A21895">
      <w:pPr>
        <w:pStyle w:val="Akapitzlist"/>
        <w:numPr>
          <w:ilvl w:val="1"/>
          <w:numId w:val="20"/>
        </w:numPr>
        <w:spacing w:after="0" w:line="276" w:lineRule="auto"/>
        <w:jc w:val="both"/>
        <w:rPr>
          <w:rFonts w:ascii="Cambria" w:hAnsi="Cambria" w:cs="Tahoma"/>
        </w:rPr>
      </w:pPr>
      <w:r w:rsidRPr="00AB76DA">
        <w:rPr>
          <w:rFonts w:ascii="Cambria" w:hAnsi="Cambria" w:cs="Tahoma"/>
        </w:rPr>
        <w:t>w</w:t>
      </w:r>
      <w:r w:rsidR="00233C2D" w:rsidRPr="00AB76DA">
        <w:rPr>
          <w:rFonts w:ascii="Cambria" w:hAnsi="Cambria" w:cs="Tahoma"/>
        </w:rPr>
        <w:t>yświetlacz wewnętrzny jednostronny LCD</w:t>
      </w:r>
      <w:r w:rsidRPr="00AB76DA">
        <w:rPr>
          <w:rFonts w:ascii="Cambria" w:hAnsi="Cambria" w:cs="Tahoma"/>
        </w:rPr>
        <w:t xml:space="preserve"> lub równoważny,</w:t>
      </w:r>
      <w:r w:rsidR="00233C2D" w:rsidRPr="00AB76DA">
        <w:rPr>
          <w:rFonts w:ascii="Cambria" w:hAnsi="Cambria" w:cs="Tahoma"/>
        </w:rPr>
        <w:t xml:space="preserve"> z podświetleniem LED i rozdzielczości min. HD</w:t>
      </w:r>
      <w:r w:rsidRPr="00AB76DA">
        <w:rPr>
          <w:rFonts w:ascii="Cambria" w:hAnsi="Cambria" w:cs="Tahoma"/>
        </w:rPr>
        <w:t>,</w:t>
      </w:r>
      <w:r w:rsidR="00233C2D" w:rsidRPr="00AB76DA">
        <w:rPr>
          <w:rFonts w:ascii="Cambria" w:hAnsi="Cambria" w:cs="Tahoma"/>
        </w:rPr>
        <w:t xml:space="preserve"> o rozmiarze min. 21” umożliwiający wyświetlanie numeru i przebiegu linii oraz umożliwiający wyświetlanie materiałów wideo</w:t>
      </w:r>
      <w:r w:rsidRPr="00AB76DA">
        <w:rPr>
          <w:rFonts w:ascii="Cambria" w:hAnsi="Cambria" w:cs="Tahoma"/>
        </w:rPr>
        <w:t xml:space="preserve"> lub obrazów,</w:t>
      </w:r>
      <w:r w:rsidR="00233C2D" w:rsidRPr="00AB76DA">
        <w:rPr>
          <w:rFonts w:ascii="Cambria" w:hAnsi="Cambria" w:cs="Tahoma"/>
        </w:rPr>
        <w:t xml:space="preserve"> wyświetlanie czasu (daty i godziny) zsynchronizowanego ze sterownikiem tablic, komunikatów specjalnych i informacji </w:t>
      </w:r>
      <w:r w:rsidRPr="00AB76DA">
        <w:rPr>
          <w:rFonts w:ascii="Cambria" w:hAnsi="Cambria" w:cs="Tahoma"/>
        </w:rPr>
        <w:t xml:space="preserve">pasażerskich </w:t>
      </w:r>
      <w:r w:rsidR="00233C2D" w:rsidRPr="00AB76DA">
        <w:rPr>
          <w:rFonts w:ascii="Cambria" w:hAnsi="Cambria" w:cs="Tahoma"/>
        </w:rPr>
        <w:t>dodatkowych</w:t>
      </w:r>
      <w:r w:rsidRPr="00AB76DA">
        <w:rPr>
          <w:rFonts w:ascii="Cambria" w:hAnsi="Cambria" w:cs="Tahoma"/>
        </w:rPr>
        <w:t xml:space="preserve"> ,</w:t>
      </w:r>
    </w:p>
    <w:p w14:paraId="2163669C" w14:textId="77777777" w:rsidR="00A21895" w:rsidRPr="00AB76DA" w:rsidRDefault="00A21895">
      <w:pPr>
        <w:pStyle w:val="Akapitzlist"/>
        <w:numPr>
          <w:ilvl w:val="1"/>
          <w:numId w:val="20"/>
        </w:numPr>
        <w:spacing w:after="0" w:line="276" w:lineRule="auto"/>
        <w:jc w:val="both"/>
        <w:rPr>
          <w:rFonts w:ascii="Cambria" w:hAnsi="Cambria" w:cs="Tahoma"/>
        </w:rPr>
      </w:pPr>
      <w:r w:rsidRPr="00AB76DA">
        <w:rPr>
          <w:rFonts w:ascii="Cambria" w:hAnsi="Cambria" w:cs="Tahoma"/>
        </w:rPr>
        <w:t>u</w:t>
      </w:r>
      <w:r w:rsidR="00233C2D" w:rsidRPr="00AB76DA">
        <w:rPr>
          <w:rFonts w:ascii="Cambria" w:hAnsi="Cambria" w:cs="Tahoma"/>
        </w:rPr>
        <w:t>mieszczony pod sufitem pojazdu</w:t>
      </w:r>
      <w:r w:rsidRPr="00AB76DA">
        <w:rPr>
          <w:rFonts w:ascii="Cambria" w:hAnsi="Cambria" w:cs="Tahoma"/>
        </w:rPr>
        <w:t>,</w:t>
      </w:r>
    </w:p>
    <w:p w14:paraId="54C0F10C" w14:textId="77777777" w:rsidR="00A21895" w:rsidRPr="00AB76DA" w:rsidRDefault="00233C2D">
      <w:pPr>
        <w:pStyle w:val="Akapitzlist"/>
        <w:numPr>
          <w:ilvl w:val="1"/>
          <w:numId w:val="20"/>
        </w:numPr>
        <w:spacing w:after="0" w:line="276" w:lineRule="auto"/>
        <w:jc w:val="both"/>
        <w:rPr>
          <w:rFonts w:ascii="Cambria" w:hAnsi="Cambria" w:cs="Tahoma"/>
        </w:rPr>
      </w:pPr>
      <w:r w:rsidRPr="00AB76DA">
        <w:rPr>
          <w:rFonts w:ascii="Cambria" w:hAnsi="Cambria" w:cs="Tahoma"/>
        </w:rPr>
        <w:t>wyposażony w osłony ochronne zabezpieczające przed atakami wandalizmu i powłokę antyrefleksyjną</w:t>
      </w:r>
      <w:r w:rsidR="00A21895" w:rsidRPr="00AB76DA">
        <w:rPr>
          <w:rFonts w:ascii="Cambria" w:hAnsi="Cambria" w:cs="Tahoma"/>
        </w:rPr>
        <w:t>,</w:t>
      </w:r>
    </w:p>
    <w:p w14:paraId="3933FDE1" w14:textId="75745421" w:rsidR="00233C2D" w:rsidRPr="00AB76DA" w:rsidRDefault="00A21895">
      <w:pPr>
        <w:pStyle w:val="Akapitzlist"/>
        <w:numPr>
          <w:ilvl w:val="1"/>
          <w:numId w:val="20"/>
        </w:numPr>
        <w:spacing w:after="0" w:line="276" w:lineRule="auto"/>
        <w:jc w:val="both"/>
        <w:rPr>
          <w:rFonts w:ascii="Cambria" w:hAnsi="Cambria" w:cs="Tahoma"/>
        </w:rPr>
      </w:pPr>
      <w:r w:rsidRPr="00AB76DA">
        <w:rPr>
          <w:rFonts w:ascii="Cambria" w:hAnsi="Cambria" w:cs="Tahoma"/>
        </w:rPr>
        <w:t>s</w:t>
      </w:r>
      <w:r w:rsidR="00233C2D" w:rsidRPr="00AB76DA">
        <w:rPr>
          <w:rFonts w:ascii="Cambria" w:hAnsi="Cambria" w:cs="Tahoma"/>
        </w:rPr>
        <w:t>zyba</w:t>
      </w:r>
      <w:r w:rsidRPr="00AB76DA">
        <w:rPr>
          <w:rFonts w:ascii="Cambria" w:hAnsi="Cambria" w:cs="Tahoma"/>
        </w:rPr>
        <w:t xml:space="preserve"> lub inne równoważne rozwiązanie ochronne dla wyświetlacza</w:t>
      </w:r>
      <w:r w:rsidR="00233C2D" w:rsidRPr="00AB76DA">
        <w:rPr>
          <w:rFonts w:ascii="Cambria" w:hAnsi="Cambria" w:cs="Tahoma"/>
        </w:rPr>
        <w:t>, musi być zabezpieczon</w:t>
      </w:r>
      <w:r w:rsidRPr="00AB76DA">
        <w:rPr>
          <w:rFonts w:ascii="Cambria" w:hAnsi="Cambria" w:cs="Tahoma"/>
        </w:rPr>
        <w:t>e</w:t>
      </w:r>
      <w:r w:rsidR="00233C2D" w:rsidRPr="00AB76DA">
        <w:rPr>
          <w:rFonts w:ascii="Cambria" w:hAnsi="Cambria" w:cs="Tahoma"/>
        </w:rPr>
        <w:t xml:space="preserve"> przed parowaniem oraz zabrudzeniami z otoczenia.</w:t>
      </w:r>
    </w:p>
    <w:p w14:paraId="0C31B236" w14:textId="77777777" w:rsidR="00A21895" w:rsidRPr="000949A7" w:rsidRDefault="00233C2D">
      <w:pPr>
        <w:pStyle w:val="Akapitzlist"/>
        <w:numPr>
          <w:ilvl w:val="0"/>
          <w:numId w:val="20"/>
        </w:numPr>
        <w:spacing w:after="0" w:line="276" w:lineRule="auto"/>
        <w:jc w:val="both"/>
        <w:rPr>
          <w:rFonts w:ascii="Cambria" w:hAnsi="Cambria" w:cs="Tahoma"/>
          <w:u w:val="single"/>
        </w:rPr>
      </w:pPr>
      <w:r w:rsidRPr="000949A7">
        <w:rPr>
          <w:rFonts w:ascii="Cambria" w:hAnsi="Cambria" w:cs="Tahoma"/>
          <w:u w:val="single"/>
        </w:rPr>
        <w:t>System Emisji Treści</w:t>
      </w:r>
      <w:r w:rsidR="00A21895" w:rsidRPr="000949A7">
        <w:rPr>
          <w:rFonts w:ascii="Cambria" w:hAnsi="Cambria" w:cs="Tahoma"/>
          <w:u w:val="single"/>
        </w:rPr>
        <w:t>:</w:t>
      </w:r>
    </w:p>
    <w:p w14:paraId="34DD45E3" w14:textId="0796669F" w:rsidR="00A21895" w:rsidRPr="00AB76DA" w:rsidRDefault="00A21895">
      <w:pPr>
        <w:pStyle w:val="Akapitzlist"/>
        <w:numPr>
          <w:ilvl w:val="1"/>
          <w:numId w:val="20"/>
        </w:numPr>
        <w:spacing w:after="0" w:line="276" w:lineRule="auto"/>
        <w:jc w:val="both"/>
        <w:rPr>
          <w:rFonts w:ascii="Cambria" w:hAnsi="Cambria" w:cs="Tahoma"/>
        </w:rPr>
      </w:pPr>
      <w:r w:rsidRPr="00AB76DA">
        <w:rPr>
          <w:rFonts w:ascii="Cambria" w:hAnsi="Cambria" w:cs="Tahoma"/>
        </w:rPr>
        <w:t xml:space="preserve">pobiera </w:t>
      </w:r>
      <w:r w:rsidR="00233C2D" w:rsidRPr="00AB76DA">
        <w:rPr>
          <w:rFonts w:ascii="Cambria" w:hAnsi="Cambria" w:cs="Tahoma"/>
        </w:rPr>
        <w:t xml:space="preserve">informację z systemu informacji pasażerskiej aby móc zaprezentować na </w:t>
      </w:r>
      <w:r w:rsidRPr="00AB76DA">
        <w:rPr>
          <w:rFonts w:ascii="Cambria" w:hAnsi="Cambria" w:cs="Tahoma"/>
        </w:rPr>
        <w:t>tablicy wewnętrznej</w:t>
      </w:r>
      <w:r w:rsidR="00233C2D" w:rsidRPr="00AB76DA">
        <w:rPr>
          <w:rFonts w:ascii="Cambria" w:hAnsi="Cambria" w:cs="Tahoma"/>
        </w:rPr>
        <w:t xml:space="preserve"> następujące informacje</w:t>
      </w:r>
      <w:r w:rsidRPr="00AB76DA">
        <w:rPr>
          <w:rFonts w:ascii="Cambria" w:hAnsi="Cambria" w:cs="Tahoma"/>
        </w:rPr>
        <w:t xml:space="preserve"> na wydzielonych obszarach</w:t>
      </w:r>
      <w:r w:rsidR="00233C2D" w:rsidRPr="00AB76DA">
        <w:rPr>
          <w:rFonts w:ascii="Cambria" w:hAnsi="Cambria" w:cs="Tahoma"/>
        </w:rPr>
        <w:t>:</w:t>
      </w:r>
    </w:p>
    <w:p w14:paraId="6D642BB7" w14:textId="2FEBA858" w:rsidR="00A21895" w:rsidRPr="00AB76DA" w:rsidRDefault="00A21895" w:rsidP="00A21895">
      <w:pPr>
        <w:pStyle w:val="Akapitzlist"/>
        <w:spacing w:after="0" w:line="276" w:lineRule="auto"/>
        <w:ind w:left="1440"/>
        <w:jc w:val="both"/>
        <w:rPr>
          <w:rFonts w:ascii="Cambria" w:hAnsi="Cambria" w:cs="Tahoma"/>
        </w:rPr>
      </w:pPr>
      <w:r w:rsidRPr="00AB76DA">
        <w:rPr>
          <w:rFonts w:ascii="Cambria" w:hAnsi="Cambria" w:cs="Tahoma"/>
        </w:rPr>
        <w:t xml:space="preserve">- </w:t>
      </w:r>
      <w:r w:rsidR="00233C2D" w:rsidRPr="00AB76DA">
        <w:rPr>
          <w:rFonts w:ascii="Cambria" w:hAnsi="Cambria" w:cs="Tahoma"/>
        </w:rPr>
        <w:t>numer linii, przystanek początkowy, przystanki pośrednie (minimum 3 najbliższe przystanki) wraz z godziną przyjazdu na dany przystanek</w:t>
      </w:r>
      <w:r w:rsidRPr="00AB76DA">
        <w:rPr>
          <w:rFonts w:ascii="Cambria" w:hAnsi="Cambria" w:cs="Tahoma"/>
        </w:rPr>
        <w:t>, z możliwością podglądu mapy danej linii oraz zaznaczeniem aktualnej pozycji autobusu</w:t>
      </w:r>
    </w:p>
    <w:p w14:paraId="498B05FD" w14:textId="77777777" w:rsidR="00A21895" w:rsidRPr="00AB76DA" w:rsidRDefault="00A21895" w:rsidP="00A21895">
      <w:pPr>
        <w:pStyle w:val="Akapitzlist"/>
        <w:spacing w:after="0" w:line="276" w:lineRule="auto"/>
        <w:ind w:left="1440"/>
        <w:jc w:val="both"/>
        <w:rPr>
          <w:rFonts w:ascii="Cambria" w:hAnsi="Cambria" w:cs="Tahoma"/>
        </w:rPr>
      </w:pPr>
      <w:r w:rsidRPr="00AB76DA">
        <w:rPr>
          <w:rFonts w:ascii="Cambria" w:hAnsi="Cambria" w:cs="Tahoma"/>
        </w:rPr>
        <w:t xml:space="preserve">- </w:t>
      </w:r>
      <w:r w:rsidR="00233C2D" w:rsidRPr="00AB76DA">
        <w:rPr>
          <w:rFonts w:ascii="Cambria" w:hAnsi="Cambria" w:cs="Tahoma"/>
        </w:rPr>
        <w:t>data, godzina</w:t>
      </w:r>
      <w:r w:rsidRPr="00AB76DA">
        <w:rPr>
          <w:rFonts w:ascii="Cambria" w:hAnsi="Cambria" w:cs="Tahoma"/>
        </w:rPr>
        <w:t>,</w:t>
      </w:r>
    </w:p>
    <w:p w14:paraId="7BA65F62" w14:textId="77777777" w:rsidR="003B00DA" w:rsidRPr="00AB76DA" w:rsidRDefault="00A21895" w:rsidP="003B00DA">
      <w:pPr>
        <w:pStyle w:val="Akapitzlist"/>
        <w:spacing w:after="0" w:line="276" w:lineRule="auto"/>
        <w:ind w:left="1440"/>
        <w:jc w:val="both"/>
        <w:rPr>
          <w:rFonts w:ascii="Cambria" w:hAnsi="Cambria" w:cs="Tahoma"/>
        </w:rPr>
      </w:pPr>
      <w:r w:rsidRPr="00AB76DA">
        <w:rPr>
          <w:rFonts w:ascii="Cambria" w:hAnsi="Cambria" w:cs="Tahoma"/>
        </w:rPr>
        <w:t>-</w:t>
      </w:r>
      <w:r w:rsidR="00233C2D" w:rsidRPr="00AB76DA">
        <w:rPr>
          <w:rFonts w:ascii="Cambria" w:hAnsi="Cambria" w:cs="Tahoma"/>
        </w:rPr>
        <w:t xml:space="preserve"> materiał</w:t>
      </w:r>
      <w:r w:rsidR="003B00DA" w:rsidRPr="00AB76DA">
        <w:rPr>
          <w:rFonts w:ascii="Cambria" w:hAnsi="Cambria" w:cs="Tahoma"/>
        </w:rPr>
        <w:t>y</w:t>
      </w:r>
      <w:r w:rsidR="00233C2D" w:rsidRPr="00AB76DA">
        <w:rPr>
          <w:rFonts w:ascii="Cambria" w:hAnsi="Cambria" w:cs="Tahoma"/>
        </w:rPr>
        <w:t xml:space="preserve"> informacyjn</w:t>
      </w:r>
      <w:r w:rsidR="003B00DA" w:rsidRPr="00AB76DA">
        <w:rPr>
          <w:rFonts w:ascii="Cambria" w:hAnsi="Cambria" w:cs="Tahoma"/>
        </w:rPr>
        <w:t>e</w:t>
      </w:r>
      <w:r w:rsidR="00233C2D" w:rsidRPr="00AB76DA">
        <w:rPr>
          <w:rFonts w:ascii="Cambria" w:hAnsi="Cambria" w:cs="Tahoma"/>
        </w:rPr>
        <w:t xml:space="preserve"> </w:t>
      </w:r>
      <w:r w:rsidR="003B00DA" w:rsidRPr="00AB76DA">
        <w:rPr>
          <w:rFonts w:ascii="Cambria" w:hAnsi="Cambria" w:cs="Tahoma"/>
        </w:rPr>
        <w:t>lub inne treści,</w:t>
      </w:r>
    </w:p>
    <w:p w14:paraId="63273BC3" w14:textId="77777777" w:rsidR="003B00DA" w:rsidRPr="00AB76DA" w:rsidRDefault="003B00DA">
      <w:pPr>
        <w:pStyle w:val="Akapitzlist"/>
        <w:numPr>
          <w:ilvl w:val="0"/>
          <w:numId w:val="29"/>
        </w:numPr>
        <w:spacing w:after="0" w:line="276" w:lineRule="auto"/>
        <w:ind w:left="1418" w:hanging="284"/>
        <w:jc w:val="both"/>
        <w:rPr>
          <w:rFonts w:ascii="Cambria" w:hAnsi="Cambria" w:cs="Tahoma"/>
        </w:rPr>
      </w:pPr>
      <w:r w:rsidRPr="00AB76DA">
        <w:rPr>
          <w:rFonts w:ascii="Cambria" w:hAnsi="Cambria" w:cs="Tahoma"/>
        </w:rPr>
        <w:t>programowany przy użyciu Aplikacja Dyspozytorska,</w:t>
      </w:r>
    </w:p>
    <w:p w14:paraId="6EA7D58A" w14:textId="77777777" w:rsidR="003B00DA" w:rsidRPr="00AB76DA" w:rsidRDefault="003B00DA">
      <w:pPr>
        <w:pStyle w:val="Akapitzlist"/>
        <w:numPr>
          <w:ilvl w:val="0"/>
          <w:numId w:val="29"/>
        </w:numPr>
        <w:spacing w:after="0" w:line="276" w:lineRule="auto"/>
        <w:ind w:left="1418" w:hanging="284"/>
        <w:jc w:val="both"/>
        <w:rPr>
          <w:rFonts w:ascii="Cambria" w:hAnsi="Cambria" w:cs="Tahoma"/>
        </w:rPr>
      </w:pPr>
      <w:r w:rsidRPr="00AB76DA">
        <w:rPr>
          <w:rFonts w:ascii="Cambria" w:hAnsi="Cambria" w:cs="Tahoma"/>
        </w:rPr>
        <w:t>w</w:t>
      </w:r>
      <w:r w:rsidR="00233C2D" w:rsidRPr="00AB76DA">
        <w:rPr>
          <w:rFonts w:ascii="Cambria" w:hAnsi="Cambria" w:cs="Tahoma"/>
        </w:rPr>
        <w:t xml:space="preserve"> obszarze przystanku (stacji kolejowej) Ziębice Dworzec PKP należy zapewnić prezentację informacji o możliwościach przesiadkowych na pociąg (Koleje Dolnośląskie) w polu na informacje dodatkowe lub na pełnym ekranie monitora LCD. Przy połączeniach przesiadkowych powinien być podawany planowy czas odjazdu oraz informacja o ewentualnych opóźnieniach</w:t>
      </w:r>
      <w:r w:rsidRPr="00AB76DA">
        <w:rPr>
          <w:rFonts w:ascii="Cambria" w:hAnsi="Cambria" w:cs="Tahoma"/>
        </w:rPr>
        <w:t>,</w:t>
      </w:r>
    </w:p>
    <w:p w14:paraId="58EA206B" w14:textId="77777777" w:rsidR="003B00DA" w:rsidRPr="00AB76DA" w:rsidRDefault="003B00DA">
      <w:pPr>
        <w:pStyle w:val="Akapitzlist"/>
        <w:numPr>
          <w:ilvl w:val="0"/>
          <w:numId w:val="29"/>
        </w:numPr>
        <w:spacing w:after="0" w:line="276" w:lineRule="auto"/>
        <w:ind w:left="1418" w:hanging="284"/>
        <w:jc w:val="both"/>
        <w:rPr>
          <w:rFonts w:ascii="Cambria" w:hAnsi="Cambria" w:cs="Tahoma"/>
        </w:rPr>
      </w:pPr>
      <w:r w:rsidRPr="00AB76DA">
        <w:rPr>
          <w:rFonts w:ascii="Cambria" w:hAnsi="Cambria" w:cs="Tahoma"/>
        </w:rPr>
        <w:t>zapewnia</w:t>
      </w:r>
      <w:r w:rsidR="00233C2D" w:rsidRPr="00AB76DA">
        <w:rPr>
          <w:rFonts w:ascii="Cambria" w:hAnsi="Cambria" w:cs="Tahoma"/>
        </w:rPr>
        <w:t xml:space="preserve"> emisję materiału informacyjnego w odniesieniu do konkretnego miejsca na mapie oraz zdefiniowanego obszaru wyznaczanego na mapie</w:t>
      </w:r>
      <w:r w:rsidRPr="00AB76DA">
        <w:rPr>
          <w:rFonts w:ascii="Cambria" w:hAnsi="Cambria" w:cs="Tahoma"/>
        </w:rPr>
        <w:t>,</w:t>
      </w:r>
    </w:p>
    <w:p w14:paraId="06772486" w14:textId="77777777" w:rsidR="003B00DA" w:rsidRPr="00AB76DA" w:rsidRDefault="003B00DA">
      <w:pPr>
        <w:pStyle w:val="Akapitzlist"/>
        <w:numPr>
          <w:ilvl w:val="0"/>
          <w:numId w:val="29"/>
        </w:numPr>
        <w:spacing w:after="0" w:line="276" w:lineRule="auto"/>
        <w:ind w:left="1418" w:hanging="284"/>
        <w:jc w:val="both"/>
        <w:rPr>
          <w:rFonts w:ascii="Cambria" w:hAnsi="Cambria" w:cs="Tahoma"/>
        </w:rPr>
      </w:pPr>
      <w:r w:rsidRPr="00AB76DA">
        <w:rPr>
          <w:rFonts w:ascii="Cambria" w:hAnsi="Cambria" w:cs="Tahoma"/>
        </w:rPr>
        <w:t>obsługuje</w:t>
      </w:r>
      <w:r w:rsidR="00233C2D" w:rsidRPr="00AB76DA">
        <w:rPr>
          <w:rFonts w:ascii="Cambria" w:hAnsi="Cambria" w:cs="Tahoma"/>
        </w:rPr>
        <w:t xml:space="preserve"> co najmniej następujące rodzaje plików: MP4, JPG</w:t>
      </w:r>
      <w:r w:rsidRPr="00AB76DA">
        <w:rPr>
          <w:rFonts w:ascii="Cambria" w:hAnsi="Cambria" w:cs="Tahoma"/>
        </w:rPr>
        <w:t>,</w:t>
      </w:r>
    </w:p>
    <w:p w14:paraId="586807A7" w14:textId="77777777" w:rsidR="003B00DA" w:rsidRPr="00AB76DA" w:rsidRDefault="003B00DA">
      <w:pPr>
        <w:pStyle w:val="Akapitzlist"/>
        <w:numPr>
          <w:ilvl w:val="0"/>
          <w:numId w:val="29"/>
        </w:numPr>
        <w:spacing w:after="0" w:line="276" w:lineRule="auto"/>
        <w:ind w:left="1418" w:hanging="284"/>
        <w:jc w:val="both"/>
        <w:rPr>
          <w:rFonts w:ascii="Cambria" w:hAnsi="Cambria" w:cs="Tahoma"/>
        </w:rPr>
      </w:pPr>
      <w:r w:rsidRPr="00AB76DA">
        <w:rPr>
          <w:rFonts w:ascii="Cambria" w:hAnsi="Cambria" w:cs="Tahoma"/>
        </w:rPr>
        <w:t>umożliwia</w:t>
      </w:r>
      <w:r w:rsidR="00233C2D" w:rsidRPr="00AB76DA">
        <w:rPr>
          <w:rFonts w:ascii="Cambria" w:hAnsi="Cambria" w:cs="Tahoma"/>
        </w:rPr>
        <w:t xml:space="preserve"> przygotowywanie pakietów materiałów informacyjnych (</w:t>
      </w:r>
      <w:proofErr w:type="spellStart"/>
      <w:r w:rsidR="00233C2D" w:rsidRPr="00AB76DA">
        <w:rPr>
          <w:rFonts w:ascii="Cambria" w:hAnsi="Cambria" w:cs="Tahoma"/>
        </w:rPr>
        <w:t>playlist</w:t>
      </w:r>
      <w:proofErr w:type="spellEnd"/>
      <w:r w:rsidR="00233C2D" w:rsidRPr="00AB76DA">
        <w:rPr>
          <w:rFonts w:ascii="Cambria" w:hAnsi="Cambria" w:cs="Tahoma"/>
        </w:rPr>
        <w:t>) z możliwością określenia kolejności ich wyświetlania oraz warunków, kiedy dane materiały mają być wyświetlane</w:t>
      </w:r>
      <w:r w:rsidRPr="00AB76DA">
        <w:rPr>
          <w:rFonts w:ascii="Cambria" w:hAnsi="Cambria" w:cs="Tahoma"/>
        </w:rPr>
        <w:t>,</w:t>
      </w:r>
    </w:p>
    <w:p w14:paraId="76973D21" w14:textId="77777777" w:rsidR="003B00DA" w:rsidRPr="00AB76DA" w:rsidRDefault="003B00DA">
      <w:pPr>
        <w:pStyle w:val="Akapitzlist"/>
        <w:numPr>
          <w:ilvl w:val="0"/>
          <w:numId w:val="29"/>
        </w:numPr>
        <w:spacing w:after="0" w:line="276" w:lineRule="auto"/>
        <w:ind w:left="1418" w:hanging="284"/>
        <w:jc w:val="both"/>
        <w:rPr>
          <w:rFonts w:ascii="Cambria" w:hAnsi="Cambria" w:cs="Tahoma"/>
        </w:rPr>
      </w:pPr>
      <w:r w:rsidRPr="00AB76DA">
        <w:rPr>
          <w:rFonts w:ascii="Cambria" w:hAnsi="Cambria" w:cs="Tahoma"/>
        </w:rPr>
        <w:t>k</w:t>
      </w:r>
      <w:r w:rsidR="00233C2D" w:rsidRPr="00AB76DA">
        <w:rPr>
          <w:rFonts w:ascii="Cambria" w:hAnsi="Cambria" w:cs="Tahoma"/>
        </w:rPr>
        <w:t>onwertowanie materiałów filmowych do formatu zgodnego z możliwościami urządzeń wyświetlających (monitorów)</w:t>
      </w:r>
      <w:r w:rsidRPr="00AB76DA">
        <w:rPr>
          <w:rFonts w:ascii="Cambria" w:hAnsi="Cambria" w:cs="Tahoma"/>
        </w:rPr>
        <w:t>,</w:t>
      </w:r>
    </w:p>
    <w:p w14:paraId="540A1632" w14:textId="77777777" w:rsidR="003B00DA" w:rsidRPr="00AB76DA" w:rsidRDefault="003B00DA">
      <w:pPr>
        <w:pStyle w:val="Akapitzlist"/>
        <w:numPr>
          <w:ilvl w:val="0"/>
          <w:numId w:val="29"/>
        </w:numPr>
        <w:spacing w:after="0" w:line="276" w:lineRule="auto"/>
        <w:ind w:left="1418" w:hanging="284"/>
        <w:jc w:val="both"/>
        <w:rPr>
          <w:rFonts w:ascii="Cambria" w:hAnsi="Cambria" w:cs="Tahoma"/>
        </w:rPr>
      </w:pPr>
      <w:r w:rsidRPr="00AB76DA">
        <w:rPr>
          <w:rFonts w:ascii="Cambria" w:hAnsi="Cambria" w:cs="Tahoma"/>
        </w:rPr>
        <w:t>k</w:t>
      </w:r>
      <w:r w:rsidR="00233C2D" w:rsidRPr="00AB76DA">
        <w:rPr>
          <w:rFonts w:ascii="Cambria" w:hAnsi="Cambria" w:cs="Tahoma"/>
        </w:rPr>
        <w:t>ażde wyświetlenie materiału</w:t>
      </w:r>
      <w:r w:rsidRPr="00AB76DA">
        <w:rPr>
          <w:rFonts w:ascii="Cambria" w:hAnsi="Cambria" w:cs="Tahoma"/>
        </w:rPr>
        <w:t xml:space="preserve"> informacyjnego</w:t>
      </w:r>
      <w:r w:rsidR="00233C2D" w:rsidRPr="00AB76DA">
        <w:rPr>
          <w:rFonts w:ascii="Cambria" w:hAnsi="Cambria" w:cs="Tahoma"/>
        </w:rPr>
        <w:t xml:space="preserve"> musi zostać zapisane – kiedy, gdzie, jaki autobus, na ilu monitorach, przy jakiej ilości pasażerów wyświetlił</w:t>
      </w:r>
      <w:r w:rsidRPr="00AB76DA">
        <w:rPr>
          <w:rFonts w:ascii="Cambria" w:hAnsi="Cambria" w:cs="Tahoma"/>
        </w:rPr>
        <w:t>,</w:t>
      </w:r>
    </w:p>
    <w:p w14:paraId="01814B1C" w14:textId="3734C398" w:rsidR="00233C2D" w:rsidRPr="00AB76DA" w:rsidRDefault="003B00DA">
      <w:pPr>
        <w:pStyle w:val="Akapitzlist"/>
        <w:numPr>
          <w:ilvl w:val="0"/>
          <w:numId w:val="29"/>
        </w:numPr>
        <w:spacing w:after="0" w:line="276" w:lineRule="auto"/>
        <w:ind w:left="1418" w:hanging="284"/>
        <w:jc w:val="both"/>
        <w:rPr>
          <w:rFonts w:ascii="Cambria" w:hAnsi="Cambria" w:cs="Tahoma"/>
        </w:rPr>
      </w:pPr>
      <w:r w:rsidRPr="00AB76DA">
        <w:rPr>
          <w:rFonts w:ascii="Cambria" w:hAnsi="Cambria" w:cs="Tahoma"/>
        </w:rPr>
        <w:t>k</w:t>
      </w:r>
      <w:r w:rsidR="00233C2D" w:rsidRPr="00AB76DA">
        <w:rPr>
          <w:rFonts w:ascii="Cambria" w:hAnsi="Cambria" w:cs="Tahoma"/>
        </w:rPr>
        <w:t xml:space="preserve">ażdy materiał musi mieć możliwość określenia zakresu czasowego obowiązywania (co do minuty) w tym możliwość wskazania wybranych dni </w:t>
      </w:r>
      <w:r w:rsidR="00233C2D" w:rsidRPr="00AB76DA">
        <w:rPr>
          <w:rFonts w:ascii="Cambria" w:hAnsi="Cambria" w:cs="Tahoma"/>
        </w:rPr>
        <w:lastRenderedPageBreak/>
        <w:t>tygodnia</w:t>
      </w:r>
      <w:r w:rsidRPr="00AB76DA">
        <w:rPr>
          <w:rFonts w:ascii="Cambria" w:hAnsi="Cambria" w:cs="Tahoma"/>
        </w:rPr>
        <w:t>, u</w:t>
      </w:r>
      <w:r w:rsidR="00233C2D" w:rsidRPr="00AB76DA">
        <w:rPr>
          <w:rFonts w:ascii="Cambria" w:hAnsi="Cambria" w:cs="Tahoma"/>
        </w:rPr>
        <w:t>stawiony okres obowiązywania musi mieć możliwość późniejszej korekty, nawet w czasie trwania emisji.</w:t>
      </w:r>
    </w:p>
    <w:p w14:paraId="582B2938" w14:textId="153DD70E" w:rsidR="00233C2D" w:rsidRPr="00AB76DA" w:rsidRDefault="00233C2D">
      <w:pPr>
        <w:pStyle w:val="Akapitzlist"/>
        <w:numPr>
          <w:ilvl w:val="0"/>
          <w:numId w:val="20"/>
        </w:numPr>
        <w:spacing w:after="0" w:line="276" w:lineRule="auto"/>
        <w:jc w:val="both"/>
        <w:rPr>
          <w:rFonts w:ascii="Cambria" w:hAnsi="Cambria" w:cs="Tahoma"/>
          <w:u w:val="single"/>
        </w:rPr>
      </w:pPr>
      <w:r w:rsidRPr="00AB76DA">
        <w:rPr>
          <w:rFonts w:ascii="Cambria" w:hAnsi="Cambria" w:cs="Tahoma"/>
          <w:u w:val="single"/>
        </w:rPr>
        <w:t>System Zliczania Pasażerów</w:t>
      </w:r>
      <w:r w:rsidR="003B00DA" w:rsidRPr="00AB76DA">
        <w:rPr>
          <w:rFonts w:ascii="Cambria" w:hAnsi="Cambria" w:cs="Tahoma"/>
          <w:u w:val="single"/>
        </w:rPr>
        <w:t>:</w:t>
      </w:r>
    </w:p>
    <w:p w14:paraId="02CBCCCE" w14:textId="77777777" w:rsidR="003B00DA" w:rsidRPr="00AB76DA" w:rsidRDefault="00233C2D">
      <w:pPr>
        <w:pStyle w:val="Akapitzlist"/>
        <w:numPr>
          <w:ilvl w:val="1"/>
          <w:numId w:val="20"/>
        </w:numPr>
        <w:spacing w:after="0" w:line="276" w:lineRule="auto"/>
        <w:jc w:val="both"/>
        <w:rPr>
          <w:rFonts w:ascii="Cambria" w:hAnsi="Cambria" w:cs="Tahoma"/>
        </w:rPr>
      </w:pPr>
      <w:r w:rsidRPr="00AB76DA">
        <w:rPr>
          <w:rFonts w:ascii="Cambria" w:hAnsi="Cambria" w:cs="Tahoma"/>
        </w:rPr>
        <w:t xml:space="preserve">zabudowany na pojeździe musi współpracować z systemem analizującym (Aplikacją </w:t>
      </w:r>
      <w:r w:rsidR="003B00DA" w:rsidRPr="00AB76DA">
        <w:rPr>
          <w:rFonts w:ascii="Cambria" w:hAnsi="Cambria" w:cs="Tahoma"/>
        </w:rPr>
        <w:t>D</w:t>
      </w:r>
      <w:r w:rsidRPr="00AB76DA">
        <w:rPr>
          <w:rFonts w:ascii="Cambria" w:hAnsi="Cambria" w:cs="Tahoma"/>
        </w:rPr>
        <w:t xml:space="preserve">yspozytorską) dostarczaną przez Wykonawcę. </w:t>
      </w:r>
    </w:p>
    <w:p w14:paraId="4134514B" w14:textId="25E34EC2" w:rsidR="003B00DA" w:rsidRPr="00AB76DA" w:rsidRDefault="003B00DA">
      <w:pPr>
        <w:pStyle w:val="Akapitzlist"/>
        <w:numPr>
          <w:ilvl w:val="1"/>
          <w:numId w:val="20"/>
        </w:numPr>
        <w:spacing w:after="0" w:line="276" w:lineRule="auto"/>
        <w:jc w:val="both"/>
        <w:rPr>
          <w:rFonts w:ascii="Cambria" w:hAnsi="Cambria" w:cs="Tahoma"/>
        </w:rPr>
      </w:pPr>
      <w:r w:rsidRPr="00AB76DA">
        <w:rPr>
          <w:rFonts w:ascii="Cambria" w:hAnsi="Cambria" w:cs="Tahoma"/>
        </w:rPr>
        <w:t>urządzenia zliczające</w:t>
      </w:r>
      <w:r w:rsidR="00233C2D" w:rsidRPr="00AB76DA">
        <w:rPr>
          <w:rFonts w:ascii="Cambria" w:hAnsi="Cambria" w:cs="Tahoma"/>
        </w:rPr>
        <w:t xml:space="preserve"> wchodzące w skład systemu liczenia pasażerów muszą zapewnić spełnienie następujących wymagań:</w:t>
      </w:r>
    </w:p>
    <w:p w14:paraId="04930A9F" w14:textId="77777777" w:rsidR="003B00DA" w:rsidRPr="00AB76DA" w:rsidRDefault="003B00DA" w:rsidP="003B00DA">
      <w:pPr>
        <w:pStyle w:val="Akapitzlist"/>
        <w:spacing w:after="0" w:line="276" w:lineRule="auto"/>
        <w:ind w:left="1440"/>
        <w:jc w:val="both"/>
        <w:rPr>
          <w:rFonts w:ascii="Cambria" w:hAnsi="Cambria" w:cs="Tahoma"/>
        </w:rPr>
      </w:pPr>
      <w:r w:rsidRPr="00AB76DA">
        <w:rPr>
          <w:rFonts w:ascii="Cambria" w:hAnsi="Cambria" w:cs="Tahoma"/>
        </w:rPr>
        <w:t>- z</w:t>
      </w:r>
      <w:r w:rsidR="00233C2D" w:rsidRPr="00AB76DA">
        <w:rPr>
          <w:rFonts w:ascii="Cambria" w:hAnsi="Cambria" w:cs="Tahoma"/>
        </w:rPr>
        <w:t>liczanie pasażerów z podziałem na linię i konkretny kurs</w:t>
      </w:r>
      <w:r w:rsidRPr="00AB76DA">
        <w:rPr>
          <w:rFonts w:ascii="Cambria" w:hAnsi="Cambria" w:cs="Tahoma"/>
        </w:rPr>
        <w:t>,</w:t>
      </w:r>
    </w:p>
    <w:p w14:paraId="03E6AD2E" w14:textId="77777777" w:rsidR="003B00DA" w:rsidRPr="00AB76DA" w:rsidRDefault="003B00DA" w:rsidP="003B00DA">
      <w:pPr>
        <w:pStyle w:val="Akapitzlist"/>
        <w:spacing w:after="0" w:line="276" w:lineRule="auto"/>
        <w:ind w:left="1440"/>
        <w:jc w:val="both"/>
        <w:rPr>
          <w:rFonts w:ascii="Cambria" w:hAnsi="Cambria" w:cs="Tahoma"/>
        </w:rPr>
      </w:pPr>
      <w:r w:rsidRPr="00AB76DA">
        <w:rPr>
          <w:rFonts w:ascii="Cambria" w:hAnsi="Cambria" w:cs="Tahoma"/>
        </w:rPr>
        <w:t>- d</w:t>
      </w:r>
      <w:r w:rsidR="00233C2D" w:rsidRPr="00AB76DA">
        <w:rPr>
          <w:rFonts w:ascii="Cambria" w:hAnsi="Cambria" w:cs="Tahoma"/>
        </w:rPr>
        <w:t>ane zawierające ilość pasażerów wsiadających i wysiadających z pojazdu muszą być przekazywane w czasie rzeczywistym z wykorzystaniem modułów komunikacyjnych GSM</w:t>
      </w:r>
      <w:r w:rsidRPr="00AB76DA">
        <w:rPr>
          <w:rFonts w:ascii="Cambria" w:hAnsi="Cambria" w:cs="Tahoma"/>
        </w:rPr>
        <w:t>,</w:t>
      </w:r>
    </w:p>
    <w:p w14:paraId="5062C21E" w14:textId="77777777" w:rsidR="003B00DA" w:rsidRPr="00AB76DA" w:rsidRDefault="003B00DA" w:rsidP="003B00DA">
      <w:pPr>
        <w:pStyle w:val="Akapitzlist"/>
        <w:spacing w:after="0" w:line="276" w:lineRule="auto"/>
        <w:ind w:left="1440"/>
        <w:jc w:val="both"/>
        <w:rPr>
          <w:rFonts w:ascii="Cambria" w:hAnsi="Cambria" w:cs="Tahoma"/>
        </w:rPr>
      </w:pPr>
      <w:r w:rsidRPr="00AB76DA">
        <w:rPr>
          <w:rFonts w:ascii="Cambria" w:hAnsi="Cambria" w:cs="Tahoma"/>
        </w:rPr>
        <w:t xml:space="preserve">- </w:t>
      </w:r>
      <w:r w:rsidR="00233C2D" w:rsidRPr="00AB76DA">
        <w:rPr>
          <w:rFonts w:ascii="Cambria" w:hAnsi="Cambria" w:cs="Tahoma"/>
        </w:rPr>
        <w:t>muszą rozróżniać pasażerów wchodzących i wychodzących z pojazdu, pomiar musi następować po otwarciu drzwi i musi być zakończony po ich zamknięciu</w:t>
      </w:r>
      <w:r w:rsidRPr="00AB76DA">
        <w:rPr>
          <w:rFonts w:ascii="Cambria" w:hAnsi="Cambria" w:cs="Tahoma"/>
        </w:rPr>
        <w:t>,</w:t>
      </w:r>
    </w:p>
    <w:p w14:paraId="23C0C836" w14:textId="77777777" w:rsidR="003B00DA" w:rsidRPr="00AB76DA" w:rsidRDefault="003B00DA" w:rsidP="003B00DA">
      <w:pPr>
        <w:pStyle w:val="Akapitzlist"/>
        <w:spacing w:after="0" w:line="276" w:lineRule="auto"/>
        <w:ind w:left="1440"/>
        <w:jc w:val="both"/>
        <w:rPr>
          <w:rFonts w:ascii="Cambria" w:hAnsi="Cambria" w:cs="Tahoma"/>
        </w:rPr>
      </w:pPr>
      <w:r w:rsidRPr="00AB76DA">
        <w:rPr>
          <w:rFonts w:ascii="Cambria" w:hAnsi="Cambria" w:cs="Tahoma"/>
        </w:rPr>
        <w:t>- m</w:t>
      </w:r>
      <w:r w:rsidR="00233C2D" w:rsidRPr="00AB76DA">
        <w:rPr>
          <w:rFonts w:ascii="Cambria" w:hAnsi="Cambria" w:cs="Tahoma"/>
        </w:rPr>
        <w:t>aksymalny błąd danego pomiaru nie może wynosić więcej niż 5 %</w:t>
      </w:r>
      <w:r w:rsidRPr="00AB76DA">
        <w:rPr>
          <w:rFonts w:ascii="Cambria" w:hAnsi="Cambria" w:cs="Tahoma"/>
        </w:rPr>
        <w:t>,</w:t>
      </w:r>
    </w:p>
    <w:p w14:paraId="7220FD55" w14:textId="271A7C9D" w:rsidR="00233C2D" w:rsidRPr="00AB76DA" w:rsidRDefault="003B00DA">
      <w:pPr>
        <w:pStyle w:val="Akapitzlist"/>
        <w:numPr>
          <w:ilvl w:val="0"/>
          <w:numId w:val="28"/>
        </w:numPr>
        <w:spacing w:after="0" w:line="276" w:lineRule="auto"/>
        <w:ind w:left="1276" w:hanging="142"/>
        <w:jc w:val="both"/>
        <w:rPr>
          <w:rFonts w:ascii="Cambria" w:hAnsi="Cambria" w:cs="Tahoma"/>
        </w:rPr>
      </w:pPr>
      <w:r w:rsidRPr="00AB76DA">
        <w:rPr>
          <w:rFonts w:ascii="Cambria" w:hAnsi="Cambria" w:cs="Tahoma"/>
        </w:rPr>
        <w:t>w</w:t>
      </w:r>
      <w:r w:rsidR="00233C2D" w:rsidRPr="00AB76DA">
        <w:rPr>
          <w:rFonts w:ascii="Cambria" w:hAnsi="Cambria" w:cs="Tahoma"/>
        </w:rPr>
        <w:t xml:space="preserve">ymagany jest montaż minimum jednego </w:t>
      </w:r>
      <w:r w:rsidRPr="00AB76DA">
        <w:rPr>
          <w:rFonts w:ascii="Cambria" w:hAnsi="Cambria" w:cs="Tahoma"/>
        </w:rPr>
        <w:t>urządzenia</w:t>
      </w:r>
      <w:r w:rsidR="00233C2D" w:rsidRPr="00AB76DA">
        <w:rPr>
          <w:rFonts w:ascii="Cambria" w:hAnsi="Cambria" w:cs="Tahoma"/>
        </w:rPr>
        <w:t xml:space="preserve"> nad każdymi drzwiami pojazdu (przez które następuje wymiana pasażerów)</w:t>
      </w:r>
      <w:r w:rsidRPr="00AB76DA">
        <w:rPr>
          <w:rFonts w:ascii="Cambria" w:hAnsi="Cambria" w:cs="Tahoma"/>
        </w:rPr>
        <w:t xml:space="preserve">, </w:t>
      </w:r>
    </w:p>
    <w:p w14:paraId="1E2E6B02" w14:textId="52798D17" w:rsidR="003B00DA" w:rsidRPr="00AB76DA" w:rsidRDefault="003B00DA">
      <w:pPr>
        <w:pStyle w:val="Akapitzlist"/>
        <w:numPr>
          <w:ilvl w:val="0"/>
          <w:numId w:val="28"/>
        </w:numPr>
        <w:spacing w:after="0" w:line="276" w:lineRule="auto"/>
        <w:jc w:val="both"/>
        <w:rPr>
          <w:rFonts w:ascii="Cambria" w:hAnsi="Cambria" w:cs="Tahoma"/>
        </w:rPr>
      </w:pPr>
      <w:r w:rsidRPr="00AB76DA">
        <w:rPr>
          <w:rFonts w:ascii="Cambria" w:hAnsi="Cambria" w:cs="Tahoma"/>
        </w:rPr>
        <w:t xml:space="preserve">urządzenia muszą być </w:t>
      </w:r>
      <w:r w:rsidR="00233C2D" w:rsidRPr="00AB76DA">
        <w:rPr>
          <w:rFonts w:ascii="Cambria" w:hAnsi="Cambria" w:cs="Tahoma"/>
        </w:rPr>
        <w:t>odporne na działanie warunków atmosferycznych</w:t>
      </w:r>
      <w:r w:rsidRPr="00AB76DA">
        <w:rPr>
          <w:rFonts w:ascii="Cambria" w:hAnsi="Cambria" w:cs="Tahoma"/>
        </w:rPr>
        <w:t>,</w:t>
      </w:r>
    </w:p>
    <w:p w14:paraId="7D5B5A10" w14:textId="0F4BEFB9" w:rsidR="00233C2D" w:rsidRPr="00AB76DA" w:rsidRDefault="003B00DA">
      <w:pPr>
        <w:pStyle w:val="Akapitzlist"/>
        <w:numPr>
          <w:ilvl w:val="0"/>
          <w:numId w:val="28"/>
        </w:numPr>
        <w:spacing w:after="0" w:line="276" w:lineRule="auto"/>
        <w:jc w:val="both"/>
        <w:rPr>
          <w:rFonts w:ascii="Cambria" w:hAnsi="Cambria" w:cs="Tahoma"/>
        </w:rPr>
      </w:pPr>
      <w:r w:rsidRPr="00AB76DA">
        <w:rPr>
          <w:rFonts w:ascii="Cambria" w:hAnsi="Cambria" w:cs="Tahoma"/>
        </w:rPr>
        <w:t>s</w:t>
      </w:r>
      <w:r w:rsidR="00233C2D" w:rsidRPr="00AB76DA">
        <w:rPr>
          <w:rFonts w:ascii="Cambria" w:hAnsi="Cambria" w:cs="Tahoma"/>
        </w:rPr>
        <w:t>ystem musi działać w sposób całkowicie automatyczny bez potrzeby ingerencji lub obsługi osoby prowadzącej pojazd.</w:t>
      </w:r>
    </w:p>
    <w:p w14:paraId="349B25CD" w14:textId="2B048863" w:rsidR="00233C2D" w:rsidRPr="00AB76DA" w:rsidRDefault="00233C2D">
      <w:pPr>
        <w:pStyle w:val="Akapitzlist"/>
        <w:numPr>
          <w:ilvl w:val="0"/>
          <w:numId w:val="20"/>
        </w:numPr>
        <w:spacing w:after="0" w:line="276" w:lineRule="auto"/>
        <w:jc w:val="both"/>
        <w:rPr>
          <w:rFonts w:ascii="Cambria" w:hAnsi="Cambria" w:cs="Tahoma"/>
          <w:u w:val="single"/>
        </w:rPr>
      </w:pPr>
      <w:r w:rsidRPr="00AB76DA">
        <w:rPr>
          <w:rFonts w:ascii="Cambria" w:hAnsi="Cambria" w:cs="Tahoma"/>
          <w:u w:val="single"/>
        </w:rPr>
        <w:t>Pozostałe wyposażenie</w:t>
      </w:r>
      <w:r w:rsidR="00960320" w:rsidRPr="00AB76DA">
        <w:rPr>
          <w:rFonts w:ascii="Cambria" w:hAnsi="Cambria" w:cs="Tahoma"/>
          <w:u w:val="single"/>
        </w:rPr>
        <w:t>:</w:t>
      </w:r>
    </w:p>
    <w:p w14:paraId="3F88DEB5" w14:textId="77777777" w:rsidR="00960320" w:rsidRPr="00AB76DA" w:rsidRDefault="00960320">
      <w:pPr>
        <w:pStyle w:val="Akapitzlist"/>
        <w:numPr>
          <w:ilvl w:val="1"/>
          <w:numId w:val="20"/>
        </w:numPr>
        <w:spacing w:after="0" w:line="276" w:lineRule="auto"/>
        <w:jc w:val="both"/>
        <w:rPr>
          <w:rFonts w:ascii="Cambria" w:hAnsi="Cambria" w:cs="Tahoma"/>
        </w:rPr>
      </w:pPr>
      <w:r w:rsidRPr="00AB76DA">
        <w:rPr>
          <w:rFonts w:ascii="Cambria" w:hAnsi="Cambria" w:cs="Tahoma"/>
        </w:rPr>
        <w:t>in</w:t>
      </w:r>
      <w:r w:rsidR="00233C2D" w:rsidRPr="00AB76DA">
        <w:rPr>
          <w:rFonts w:ascii="Cambria" w:hAnsi="Cambria" w:cs="Tahoma"/>
        </w:rPr>
        <w:t xml:space="preserve">formacja pasażerska głosowa wewnątrz autobusu informująca co najmniej o obecnym i kolejnym przystanku oraz kierunku jazdy (przystanku docelowym); Zamawiający powinien mieć możliwość samodzielnej aktualizacji plików MP3 zawierających zapowiedzi głosowe przystanków; </w:t>
      </w:r>
      <w:r w:rsidRPr="00AB76DA">
        <w:rPr>
          <w:rFonts w:ascii="Cambria" w:hAnsi="Cambria" w:cs="Tahoma"/>
        </w:rPr>
        <w:t>w</w:t>
      </w:r>
      <w:r w:rsidR="00233C2D" w:rsidRPr="00AB76DA">
        <w:rPr>
          <w:rFonts w:ascii="Cambria" w:hAnsi="Cambria" w:cs="Tahoma"/>
        </w:rPr>
        <w:t xml:space="preserve">ygłaszanie kierunku jazdy (przystanku docelowego) powinno mieć miejsce w przypadku: wywołania funkcji przez kierującego pojazdem lub na zdefiniowanych w systemie przystankach, dla których ta funkcja jest aktywna; </w:t>
      </w:r>
      <w:r w:rsidRPr="00AB76DA">
        <w:rPr>
          <w:rFonts w:ascii="Cambria" w:hAnsi="Cambria" w:cs="Tahoma"/>
        </w:rPr>
        <w:t>z</w:t>
      </w:r>
      <w:r w:rsidR="00233C2D" w:rsidRPr="00AB76DA">
        <w:rPr>
          <w:rFonts w:ascii="Cambria" w:hAnsi="Cambria" w:cs="Tahoma"/>
        </w:rPr>
        <w:t>apowiedzi głosowe będą realizowane przez syntezator mow</w:t>
      </w:r>
      <w:r w:rsidRPr="00AB76DA">
        <w:rPr>
          <w:rFonts w:ascii="Cambria" w:hAnsi="Cambria" w:cs="Tahoma"/>
        </w:rPr>
        <w:t>y dostępny w Aplikacji Dyspozytorskiej lub nagrania Zamawiającego,</w:t>
      </w:r>
    </w:p>
    <w:p w14:paraId="5DB5E779" w14:textId="77777777" w:rsidR="00960320" w:rsidRPr="00AB76DA" w:rsidRDefault="00960320">
      <w:pPr>
        <w:pStyle w:val="Akapitzlist"/>
        <w:numPr>
          <w:ilvl w:val="1"/>
          <w:numId w:val="20"/>
        </w:numPr>
        <w:spacing w:after="0" w:line="276" w:lineRule="auto"/>
        <w:jc w:val="both"/>
        <w:rPr>
          <w:rFonts w:ascii="Cambria" w:hAnsi="Cambria" w:cs="Tahoma"/>
        </w:rPr>
      </w:pPr>
      <w:r w:rsidRPr="00AB76DA">
        <w:rPr>
          <w:rFonts w:ascii="Cambria" w:hAnsi="Cambria" w:cs="Tahoma"/>
        </w:rPr>
        <w:t>p</w:t>
      </w:r>
      <w:r w:rsidR="00233C2D" w:rsidRPr="00AB76DA">
        <w:rPr>
          <w:rFonts w:ascii="Cambria" w:hAnsi="Cambria" w:cs="Tahoma"/>
        </w:rPr>
        <w:t>rzygotowanie miejsca do montażu (okablowanie, miejsce na uchwyt) podłączenia pod kasę fiskalną (urządzenie rejestrujące transakcje) w kabinie kierowcy o mocy i napięciu umożliwiających podłączenie typowych, dostępnych na rynku kas fiskalnych, na moment dostawy zaślepione</w:t>
      </w:r>
      <w:r w:rsidRPr="00AB76DA">
        <w:rPr>
          <w:rFonts w:ascii="Cambria" w:hAnsi="Cambria" w:cs="Tahoma"/>
        </w:rPr>
        <w:t>,</w:t>
      </w:r>
    </w:p>
    <w:p w14:paraId="42A8DF7B" w14:textId="77777777" w:rsidR="00960320" w:rsidRPr="00AB76DA" w:rsidRDefault="00960320">
      <w:pPr>
        <w:pStyle w:val="Akapitzlist"/>
        <w:numPr>
          <w:ilvl w:val="1"/>
          <w:numId w:val="20"/>
        </w:numPr>
        <w:spacing w:after="0" w:line="276" w:lineRule="auto"/>
        <w:jc w:val="both"/>
        <w:rPr>
          <w:rFonts w:ascii="Cambria" w:hAnsi="Cambria" w:cs="Tahoma"/>
        </w:rPr>
      </w:pPr>
      <w:r w:rsidRPr="00AB76DA">
        <w:rPr>
          <w:rFonts w:ascii="Cambria" w:hAnsi="Cambria" w:cs="Tahoma"/>
        </w:rPr>
        <w:t>p</w:t>
      </w:r>
      <w:r w:rsidR="00233C2D" w:rsidRPr="00AB76DA">
        <w:rPr>
          <w:rFonts w:ascii="Cambria" w:hAnsi="Cambria" w:cs="Tahoma"/>
        </w:rPr>
        <w:t>rzygotowanie miejsca do montażu (okablowanie, miejsce na uchwyt) podłączenia pod terminal płatniczy w kabinie kierowcy z możliwością dokonywania płatności przez pasażerów o mocy i napięciu umożliwiających podłączenie typowych, dostępnych na rynku terminali płatniczych na moment dostawy zaślepione</w:t>
      </w:r>
      <w:r w:rsidRPr="00AB76DA">
        <w:rPr>
          <w:rFonts w:ascii="Cambria" w:hAnsi="Cambria" w:cs="Tahoma"/>
        </w:rPr>
        <w:t>,</w:t>
      </w:r>
    </w:p>
    <w:p w14:paraId="1A1402A5" w14:textId="6EFA15F5" w:rsidR="00783521" w:rsidRPr="00AB76DA" w:rsidRDefault="00783521">
      <w:pPr>
        <w:pStyle w:val="Akapitzlist"/>
        <w:numPr>
          <w:ilvl w:val="1"/>
          <w:numId w:val="20"/>
        </w:numPr>
        <w:spacing w:after="0" w:line="276" w:lineRule="auto"/>
        <w:jc w:val="both"/>
        <w:rPr>
          <w:rFonts w:ascii="Cambria" w:hAnsi="Cambria" w:cs="Tahoma"/>
        </w:rPr>
      </w:pPr>
      <w:r w:rsidRPr="00AB76DA">
        <w:rPr>
          <w:rFonts w:ascii="Cambria" w:hAnsi="Cambria" w:cs="Tahoma"/>
        </w:rPr>
        <w:t xml:space="preserve">dla lit. b i c zapewnienie co najmniej jednego punku oświetlenia, dopuszcza się jedno źródło razem z podstawką na dokumenty w kabinie kierowcy, </w:t>
      </w:r>
    </w:p>
    <w:p w14:paraId="4812E12B" w14:textId="77777777" w:rsidR="00960320" w:rsidRPr="00AB76DA" w:rsidRDefault="00960320">
      <w:pPr>
        <w:pStyle w:val="Akapitzlist"/>
        <w:numPr>
          <w:ilvl w:val="1"/>
          <w:numId w:val="20"/>
        </w:numPr>
        <w:spacing w:after="0" w:line="276" w:lineRule="auto"/>
        <w:jc w:val="both"/>
        <w:rPr>
          <w:rFonts w:ascii="Cambria" w:hAnsi="Cambria" w:cs="Tahoma"/>
        </w:rPr>
      </w:pPr>
      <w:r w:rsidRPr="00AB76DA">
        <w:rPr>
          <w:rFonts w:ascii="Cambria" w:hAnsi="Cambria" w:cs="Tahoma"/>
        </w:rPr>
        <w:t>p</w:t>
      </w:r>
      <w:r w:rsidR="00233C2D" w:rsidRPr="00AB76DA">
        <w:rPr>
          <w:rFonts w:ascii="Cambria" w:hAnsi="Cambria" w:cs="Tahoma"/>
        </w:rPr>
        <w:t xml:space="preserve">rzygotowanie miejsca do montażu (okablowanie, miejsce na uchwyt) podłączenia kasownika/urządzenia do kart umożliwiającego obsługę bezpośrednio przez pasażera ale widocznego z kabiny kierowcy (przy wejściu </w:t>
      </w:r>
      <w:r w:rsidR="00233C2D" w:rsidRPr="00AB76DA">
        <w:rPr>
          <w:rFonts w:ascii="Cambria" w:hAnsi="Cambria" w:cs="Tahoma"/>
        </w:rPr>
        <w:lastRenderedPageBreak/>
        <w:t>przednim) o mocy i napięciu umożliwiających podłączenie typowych, dostępnych na rynku kasowników, na moment dostawy zaślepione</w:t>
      </w:r>
      <w:r w:rsidRPr="00AB76DA">
        <w:rPr>
          <w:rFonts w:ascii="Cambria" w:hAnsi="Cambria" w:cs="Tahoma"/>
        </w:rPr>
        <w:t>,</w:t>
      </w:r>
    </w:p>
    <w:p w14:paraId="522B791C" w14:textId="77777777" w:rsidR="00960320" w:rsidRPr="00AB76DA" w:rsidRDefault="00233C2D">
      <w:pPr>
        <w:pStyle w:val="Akapitzlist"/>
        <w:numPr>
          <w:ilvl w:val="1"/>
          <w:numId w:val="20"/>
        </w:numPr>
        <w:spacing w:after="0" w:line="276" w:lineRule="auto"/>
        <w:jc w:val="both"/>
        <w:rPr>
          <w:rFonts w:ascii="Cambria" w:hAnsi="Cambria" w:cs="Tahoma"/>
        </w:rPr>
      </w:pPr>
      <w:r w:rsidRPr="00AB76DA">
        <w:rPr>
          <w:rFonts w:ascii="Cambria" w:hAnsi="Cambria" w:cs="Tahoma"/>
        </w:rPr>
        <w:t xml:space="preserve">Zamawiający zapewnia karty SIM (rodzaj/typ ustalony będzie na etapie </w:t>
      </w:r>
      <w:r w:rsidR="00960320" w:rsidRPr="00AB76DA">
        <w:rPr>
          <w:rFonts w:ascii="Cambria" w:hAnsi="Cambria" w:cs="Tahoma"/>
        </w:rPr>
        <w:t xml:space="preserve">projektu </w:t>
      </w:r>
      <w:proofErr w:type="spellStart"/>
      <w:r w:rsidR="00960320" w:rsidRPr="00AB76DA">
        <w:rPr>
          <w:rFonts w:ascii="Cambria" w:hAnsi="Cambria" w:cs="Tahoma"/>
        </w:rPr>
        <w:t>design’u</w:t>
      </w:r>
      <w:proofErr w:type="spellEnd"/>
      <w:r w:rsidRPr="00AB76DA">
        <w:rPr>
          <w:rFonts w:ascii="Cambria" w:hAnsi="Cambria" w:cs="Tahoma"/>
        </w:rPr>
        <w:t>)</w:t>
      </w:r>
      <w:r w:rsidR="00960320" w:rsidRPr="00AB76DA">
        <w:rPr>
          <w:rFonts w:ascii="Cambria" w:hAnsi="Cambria" w:cs="Tahoma"/>
        </w:rPr>
        <w:t>,</w:t>
      </w:r>
    </w:p>
    <w:p w14:paraId="3BDFFFF7" w14:textId="4A597685" w:rsidR="00233C2D" w:rsidRPr="00AB76DA" w:rsidRDefault="00960320">
      <w:pPr>
        <w:pStyle w:val="Akapitzlist"/>
        <w:numPr>
          <w:ilvl w:val="1"/>
          <w:numId w:val="20"/>
        </w:numPr>
        <w:spacing w:after="0" w:line="276" w:lineRule="auto"/>
        <w:jc w:val="both"/>
        <w:rPr>
          <w:rFonts w:ascii="Cambria" w:hAnsi="Cambria" w:cs="Tahoma"/>
        </w:rPr>
      </w:pPr>
      <w:r w:rsidRPr="00AB76DA">
        <w:rPr>
          <w:rFonts w:ascii="Cambria" w:hAnsi="Cambria" w:cs="Tahoma"/>
        </w:rPr>
        <w:t>s</w:t>
      </w:r>
      <w:r w:rsidR="00233C2D" w:rsidRPr="00AB76DA">
        <w:rPr>
          <w:rFonts w:ascii="Cambria" w:hAnsi="Cambria" w:cs="Tahoma"/>
        </w:rPr>
        <w:t>ystem lokalizacji autobusu, pozwalający na jego lokalizację w czasie rzeczywistym oraz na wyszukiwanie połączeń i zaplanowanie podróży w wyszukiwarce</w:t>
      </w:r>
      <w:r w:rsidR="00EF5A04" w:rsidRPr="00AB76DA">
        <w:rPr>
          <w:rFonts w:ascii="Cambria" w:hAnsi="Cambria" w:cs="Tahoma"/>
        </w:rPr>
        <w:t>,</w:t>
      </w:r>
    </w:p>
    <w:p w14:paraId="53298E97" w14:textId="5F1E3CC1" w:rsidR="00EF5A04" w:rsidRPr="00AB76DA" w:rsidRDefault="00EF5A04">
      <w:pPr>
        <w:pStyle w:val="Akapitzlist"/>
        <w:numPr>
          <w:ilvl w:val="1"/>
          <w:numId w:val="20"/>
        </w:numPr>
        <w:spacing w:after="0" w:line="276" w:lineRule="auto"/>
        <w:jc w:val="both"/>
        <w:rPr>
          <w:rFonts w:ascii="Cambria" w:hAnsi="Cambria" w:cs="Tahoma"/>
        </w:rPr>
      </w:pPr>
      <w:r w:rsidRPr="00AB76DA">
        <w:rPr>
          <w:rFonts w:ascii="Cambria" w:hAnsi="Cambria" w:cs="Tahoma"/>
        </w:rPr>
        <w:t>co najmniej dwa komplety kluczy do wszystkich zamków zastosowanych w pojeździe,</w:t>
      </w:r>
    </w:p>
    <w:p w14:paraId="256F7BEB" w14:textId="43C48AC0" w:rsidR="00EF5A04" w:rsidRPr="00AB76DA" w:rsidRDefault="00EF5A04">
      <w:pPr>
        <w:pStyle w:val="Akapitzlist"/>
        <w:numPr>
          <w:ilvl w:val="1"/>
          <w:numId w:val="20"/>
        </w:numPr>
        <w:spacing w:after="0" w:line="276" w:lineRule="auto"/>
        <w:jc w:val="both"/>
        <w:rPr>
          <w:rFonts w:ascii="Cambria" w:hAnsi="Cambria" w:cs="Tahoma"/>
        </w:rPr>
      </w:pPr>
      <w:r w:rsidRPr="00AB76DA">
        <w:rPr>
          <w:rFonts w:ascii="Cambria" w:hAnsi="Cambria" w:cs="Tahoma"/>
        </w:rPr>
        <w:t>czujnik temperatury zewnętrzny i wewnętrzny współpracujący z komputerem pokładowym,</w:t>
      </w:r>
    </w:p>
    <w:p w14:paraId="40F1A430" w14:textId="67250A2D" w:rsidR="00EF5A04" w:rsidRPr="00AB76DA" w:rsidRDefault="00EF5A04">
      <w:pPr>
        <w:pStyle w:val="Akapitzlist"/>
        <w:numPr>
          <w:ilvl w:val="1"/>
          <w:numId w:val="20"/>
        </w:numPr>
        <w:spacing w:after="0" w:line="276" w:lineRule="auto"/>
        <w:jc w:val="both"/>
        <w:rPr>
          <w:rFonts w:ascii="Cambria" w:hAnsi="Cambria" w:cs="Tahoma"/>
        </w:rPr>
      </w:pPr>
      <w:r w:rsidRPr="00AB76DA">
        <w:rPr>
          <w:rFonts w:ascii="Cambria" w:hAnsi="Cambria" w:cs="Tahoma"/>
        </w:rPr>
        <w:t>dwie 6 kg gaśnice,</w:t>
      </w:r>
    </w:p>
    <w:p w14:paraId="113499A9" w14:textId="4223E453" w:rsidR="00EF5A04" w:rsidRPr="00AB76DA" w:rsidRDefault="00EF5A04">
      <w:pPr>
        <w:pStyle w:val="Akapitzlist"/>
        <w:numPr>
          <w:ilvl w:val="1"/>
          <w:numId w:val="20"/>
        </w:numPr>
        <w:spacing w:after="0" w:line="276" w:lineRule="auto"/>
        <w:jc w:val="both"/>
        <w:rPr>
          <w:rFonts w:ascii="Cambria" w:hAnsi="Cambria" w:cs="Tahoma"/>
        </w:rPr>
      </w:pPr>
      <w:r w:rsidRPr="00AB76DA">
        <w:rPr>
          <w:rFonts w:ascii="Cambria" w:hAnsi="Cambria" w:cs="Tahoma"/>
        </w:rPr>
        <w:t>apteczka,</w:t>
      </w:r>
    </w:p>
    <w:p w14:paraId="29F7A22A" w14:textId="5F4ACFA4" w:rsidR="00EF5A04" w:rsidRPr="00AB76DA" w:rsidRDefault="00EF5A04">
      <w:pPr>
        <w:pStyle w:val="Akapitzlist"/>
        <w:numPr>
          <w:ilvl w:val="1"/>
          <w:numId w:val="20"/>
        </w:numPr>
        <w:spacing w:after="0" w:line="276" w:lineRule="auto"/>
        <w:jc w:val="both"/>
        <w:rPr>
          <w:rFonts w:ascii="Cambria" w:hAnsi="Cambria" w:cs="Tahoma"/>
        </w:rPr>
      </w:pPr>
      <w:r w:rsidRPr="00AB76DA">
        <w:rPr>
          <w:rFonts w:ascii="Cambria" w:hAnsi="Cambria" w:cs="Tahoma"/>
        </w:rPr>
        <w:t>zaczepy holownicze przedni i tylny,</w:t>
      </w:r>
    </w:p>
    <w:p w14:paraId="1C1500D3" w14:textId="0852826B" w:rsidR="00EF5A04" w:rsidRPr="00AB76DA" w:rsidRDefault="00EF5A04">
      <w:pPr>
        <w:pStyle w:val="Akapitzlist"/>
        <w:numPr>
          <w:ilvl w:val="1"/>
          <w:numId w:val="20"/>
        </w:numPr>
        <w:spacing w:after="0" w:line="276" w:lineRule="auto"/>
        <w:jc w:val="both"/>
        <w:rPr>
          <w:rFonts w:ascii="Cambria" w:hAnsi="Cambria" w:cs="Tahoma"/>
        </w:rPr>
      </w:pPr>
      <w:r w:rsidRPr="00AB76DA">
        <w:rPr>
          <w:rFonts w:ascii="Cambria" w:hAnsi="Cambria" w:cs="Tahoma"/>
        </w:rPr>
        <w:t xml:space="preserve">kliny pod koła – 2 szt.  </w:t>
      </w:r>
    </w:p>
    <w:p w14:paraId="6CCD50C7" w14:textId="2B50EDB1" w:rsidR="00EF5A04" w:rsidRPr="00AB76DA" w:rsidRDefault="00EF5A04">
      <w:pPr>
        <w:pStyle w:val="Akapitzlist"/>
        <w:numPr>
          <w:ilvl w:val="1"/>
          <w:numId w:val="20"/>
        </w:numPr>
        <w:spacing w:after="0" w:line="276" w:lineRule="auto"/>
        <w:jc w:val="both"/>
        <w:rPr>
          <w:rFonts w:ascii="Cambria" w:hAnsi="Cambria" w:cs="Tahoma"/>
        </w:rPr>
      </w:pPr>
      <w:r w:rsidRPr="00AB76DA">
        <w:rPr>
          <w:rFonts w:ascii="Cambria" w:hAnsi="Cambria" w:cs="Tahoma"/>
        </w:rPr>
        <w:t xml:space="preserve">latarka sygnalizacyjna, 2 kamizelki odblaskowe.  </w:t>
      </w:r>
    </w:p>
    <w:p w14:paraId="1BA0CFFE" w14:textId="362391CF" w:rsidR="00EF5A04" w:rsidRPr="00AB76DA" w:rsidRDefault="00EF5A04">
      <w:pPr>
        <w:pStyle w:val="Akapitzlist"/>
        <w:numPr>
          <w:ilvl w:val="1"/>
          <w:numId w:val="20"/>
        </w:numPr>
        <w:spacing w:after="0" w:line="276" w:lineRule="auto"/>
        <w:jc w:val="both"/>
        <w:rPr>
          <w:rFonts w:ascii="Cambria" w:hAnsi="Cambria" w:cs="Tahoma"/>
        </w:rPr>
      </w:pPr>
      <w:r w:rsidRPr="00AB76DA">
        <w:rPr>
          <w:rFonts w:ascii="Cambria" w:hAnsi="Cambria" w:cs="Tahoma"/>
        </w:rPr>
        <w:t>autobusy wyposażone w system cofania z sygnalizacją dźwiękową w kabinie kierowcy (min. cztery czujniki), natężenie dźwięku narastające wraz ze zbliżaniem się do przeszkody, prezentacja graficzna odległości od przeszkody i jej usytuowania – może być wykorzystany ekran stanowiska kierowcy,</w:t>
      </w:r>
    </w:p>
    <w:p w14:paraId="0357F3C2" w14:textId="0016325D" w:rsidR="00EF5A04" w:rsidRPr="00AB76DA" w:rsidRDefault="00EF5A04">
      <w:pPr>
        <w:pStyle w:val="Akapitzlist"/>
        <w:numPr>
          <w:ilvl w:val="1"/>
          <w:numId w:val="20"/>
        </w:numPr>
        <w:spacing w:after="0" w:line="276" w:lineRule="auto"/>
        <w:jc w:val="both"/>
        <w:rPr>
          <w:rFonts w:ascii="Cambria" w:hAnsi="Cambria" w:cs="Tahoma"/>
        </w:rPr>
      </w:pPr>
      <w:r w:rsidRPr="00AB76DA">
        <w:rPr>
          <w:rFonts w:ascii="Cambria" w:hAnsi="Cambria" w:cs="Tahoma"/>
        </w:rPr>
        <w:t>system umożliwiający bieżące monitorowanie ciśnienia i temperatury ogumienia, informacje powinny być wyświetlane na wyświetlaczu deski rozdzielczej pojazdu a w przypadku, gdy technicznie jest to niemożliwe, wyświetlane na wyświetlaczu umieszczonym w kabinie kierowcy, informacje powinny odwzorowywać rzeczywisty układ kół i osi pojazdu, system przekazuje dane o przekroczeniu progów bezpieczeństwa. System zawiera czujniki ciśnienia i temperatury wklejane do wewnętrznej strony opon z możliwością ich przekładania w przypadku wymiany ogumienia, każdy autobus wyposażony w złącze diagnostyczne w łatwo dostępnym miejscu dla obsługi, diagnozy i konfiguracji systemu poprzez dostarczony wraz z autobusami odpowiedni tester,</w:t>
      </w:r>
    </w:p>
    <w:p w14:paraId="05507E00" w14:textId="31404367" w:rsidR="00EF5A04" w:rsidRPr="00AB76DA" w:rsidRDefault="00EF5A04">
      <w:pPr>
        <w:pStyle w:val="Akapitzlist"/>
        <w:numPr>
          <w:ilvl w:val="1"/>
          <w:numId w:val="20"/>
        </w:numPr>
        <w:spacing w:after="0" w:line="276" w:lineRule="auto"/>
        <w:jc w:val="both"/>
        <w:rPr>
          <w:rFonts w:ascii="Cambria" w:hAnsi="Cambria" w:cs="Tahoma"/>
        </w:rPr>
      </w:pPr>
      <w:r w:rsidRPr="00AB76DA">
        <w:rPr>
          <w:rFonts w:ascii="Cambria" w:hAnsi="Cambria" w:cs="Tahoma"/>
        </w:rPr>
        <w:t xml:space="preserve">Wykonawca jest zobowiązany dostarczyć przenośne urządzenie/a diagnostyczne wraz z zainstalowanym oprogramowaniem w jęz. polskim, niezbędnymi interfejsami i okablowaniem, służące do diagnostyki </w:t>
      </w:r>
      <w:proofErr w:type="spellStart"/>
      <w:r w:rsidRPr="00AB76DA">
        <w:rPr>
          <w:rFonts w:ascii="Cambria" w:hAnsi="Cambria" w:cs="Tahoma"/>
        </w:rPr>
        <w:t>całopojazdowej</w:t>
      </w:r>
      <w:proofErr w:type="spellEnd"/>
      <w:r w:rsidRPr="00AB76DA">
        <w:rPr>
          <w:rFonts w:ascii="Cambria" w:hAnsi="Cambria" w:cs="Tahoma"/>
        </w:rPr>
        <w:t xml:space="preserve"> oferowanych autobusów i ich wszystkich podzespołów sterowanych elektronicznie, a w szczególności: baterii, napędu elektrycznego wraz z systemem sterowania, systemu odzyskiwania (rekuperacji) energii do wspomagania elektrycznego, a także awarii systemu elektrycznego. Dostawca zobowiązany jest w okresie gwarancji aktualizować je oraz udzielić licencji na programy na okres 10 lat.      </w:t>
      </w:r>
    </w:p>
    <w:p w14:paraId="4CE6FD18" w14:textId="2847FB5A" w:rsidR="00EF5A04" w:rsidRPr="00526691" w:rsidRDefault="00EF5A04" w:rsidP="00526691">
      <w:pPr>
        <w:pStyle w:val="Akapitzlist"/>
        <w:numPr>
          <w:ilvl w:val="1"/>
          <w:numId w:val="20"/>
        </w:numPr>
        <w:spacing w:after="0" w:line="276" w:lineRule="auto"/>
        <w:jc w:val="both"/>
        <w:rPr>
          <w:rFonts w:ascii="Cambria" w:hAnsi="Cambria" w:cs="Tahoma"/>
        </w:rPr>
      </w:pPr>
      <w:r w:rsidRPr="00AB76DA">
        <w:rPr>
          <w:rFonts w:ascii="Cambria" w:hAnsi="Cambria" w:cs="Tahoma"/>
        </w:rPr>
        <w:t>układ czyszczenia szyby czołowej – zbiornik na płyn wykonany z tworzywa sztucznego, napęd wycieraczek z regulowaną częstotliwością pracy (minimum dwie prędkości), silnik wycieraczek odporny na przeciążenia.</w:t>
      </w:r>
    </w:p>
    <w:p w14:paraId="6D53719E" w14:textId="77777777" w:rsidR="00960320" w:rsidRPr="00AB76DA" w:rsidRDefault="00233C2D">
      <w:pPr>
        <w:pStyle w:val="Akapitzlist"/>
        <w:numPr>
          <w:ilvl w:val="0"/>
          <w:numId w:val="20"/>
        </w:numPr>
        <w:spacing w:after="0" w:line="276" w:lineRule="auto"/>
        <w:jc w:val="both"/>
        <w:rPr>
          <w:rFonts w:ascii="Cambria" w:hAnsi="Cambria" w:cs="Tahoma"/>
          <w:u w:val="single"/>
        </w:rPr>
      </w:pPr>
      <w:r w:rsidRPr="00AB76DA">
        <w:rPr>
          <w:rFonts w:ascii="Cambria" w:hAnsi="Cambria" w:cs="Tahoma"/>
          <w:u w:val="single"/>
        </w:rPr>
        <w:t>Aplikac</w:t>
      </w:r>
      <w:r w:rsidR="00960320" w:rsidRPr="00AB76DA">
        <w:rPr>
          <w:rFonts w:ascii="Cambria" w:hAnsi="Cambria" w:cs="Tahoma"/>
          <w:u w:val="single"/>
        </w:rPr>
        <w:t>ja</w:t>
      </w:r>
      <w:r w:rsidRPr="00AB76DA">
        <w:rPr>
          <w:rFonts w:ascii="Cambria" w:hAnsi="Cambria" w:cs="Tahoma"/>
          <w:u w:val="single"/>
        </w:rPr>
        <w:t xml:space="preserve"> Dyspozytorsk</w:t>
      </w:r>
      <w:r w:rsidR="00960320" w:rsidRPr="00AB76DA">
        <w:rPr>
          <w:rFonts w:ascii="Cambria" w:hAnsi="Cambria" w:cs="Tahoma"/>
          <w:u w:val="single"/>
        </w:rPr>
        <w:t>a:</w:t>
      </w:r>
    </w:p>
    <w:p w14:paraId="605C00CC" w14:textId="77777777" w:rsidR="00960320" w:rsidRPr="00AB76DA" w:rsidRDefault="00960320">
      <w:pPr>
        <w:pStyle w:val="Akapitzlist"/>
        <w:numPr>
          <w:ilvl w:val="1"/>
          <w:numId w:val="20"/>
        </w:numPr>
        <w:spacing w:after="0" w:line="276" w:lineRule="auto"/>
        <w:jc w:val="both"/>
        <w:rPr>
          <w:rFonts w:ascii="Cambria" w:hAnsi="Cambria" w:cs="Tahoma"/>
        </w:rPr>
      </w:pPr>
      <w:r w:rsidRPr="00AB76DA">
        <w:rPr>
          <w:rFonts w:ascii="Cambria" w:hAnsi="Cambria" w:cs="Tahoma"/>
        </w:rPr>
        <w:t xml:space="preserve">Wykonawca wraz z autobusami </w:t>
      </w:r>
      <w:r w:rsidR="00233C2D" w:rsidRPr="00AB76DA">
        <w:rPr>
          <w:rFonts w:ascii="Cambria" w:hAnsi="Cambria" w:cs="Tahoma"/>
        </w:rPr>
        <w:t>dostarczyć aplikację</w:t>
      </w:r>
      <w:r w:rsidRPr="00AB76DA">
        <w:rPr>
          <w:rFonts w:ascii="Cambria" w:hAnsi="Cambria" w:cs="Tahoma"/>
        </w:rPr>
        <w:t xml:space="preserve"> lub program</w:t>
      </w:r>
      <w:r w:rsidR="00233C2D" w:rsidRPr="00AB76DA">
        <w:rPr>
          <w:rFonts w:ascii="Cambria" w:hAnsi="Cambria" w:cs="Tahoma"/>
        </w:rPr>
        <w:t xml:space="preserve"> do zarządzania i nadzoru autobusów w języku polskim</w:t>
      </w:r>
      <w:r w:rsidRPr="00AB76DA">
        <w:rPr>
          <w:rFonts w:ascii="Cambria" w:hAnsi="Cambria" w:cs="Tahoma"/>
        </w:rPr>
        <w:t>,</w:t>
      </w:r>
    </w:p>
    <w:p w14:paraId="29132C5C" w14:textId="77777777" w:rsidR="00960320" w:rsidRPr="00AB76DA" w:rsidRDefault="00233C2D">
      <w:pPr>
        <w:pStyle w:val="Akapitzlist"/>
        <w:numPr>
          <w:ilvl w:val="1"/>
          <w:numId w:val="20"/>
        </w:numPr>
        <w:spacing w:after="0" w:line="276" w:lineRule="auto"/>
        <w:jc w:val="both"/>
        <w:rPr>
          <w:rFonts w:ascii="Cambria" w:hAnsi="Cambria" w:cs="Tahoma"/>
        </w:rPr>
      </w:pPr>
      <w:r w:rsidRPr="00AB76DA">
        <w:rPr>
          <w:rFonts w:ascii="Cambria" w:hAnsi="Cambria" w:cs="Tahoma"/>
        </w:rPr>
        <w:lastRenderedPageBreak/>
        <w:t>wyposaż</w:t>
      </w:r>
      <w:r w:rsidR="00960320" w:rsidRPr="00AB76DA">
        <w:rPr>
          <w:rFonts w:ascii="Cambria" w:hAnsi="Cambria" w:cs="Tahoma"/>
        </w:rPr>
        <w:t>enie</w:t>
      </w:r>
      <w:r w:rsidRPr="00AB76DA">
        <w:rPr>
          <w:rFonts w:ascii="Cambria" w:hAnsi="Cambria" w:cs="Tahoma"/>
        </w:rPr>
        <w:t xml:space="preserve"> w udokumentowane API, które będzie w stanie komunikować się z powstającymi w przyszłości systemami diagnostycznymi pojazdów.</w:t>
      </w:r>
      <w:r w:rsidR="00960320" w:rsidRPr="00AB76DA">
        <w:rPr>
          <w:rFonts w:ascii="Cambria" w:hAnsi="Cambria" w:cs="Tahoma"/>
        </w:rPr>
        <w:t>,</w:t>
      </w:r>
    </w:p>
    <w:p w14:paraId="07156080" w14:textId="38BD0930" w:rsidR="00960320" w:rsidRPr="00AB76DA" w:rsidRDefault="00233C2D">
      <w:pPr>
        <w:pStyle w:val="Akapitzlist"/>
        <w:numPr>
          <w:ilvl w:val="1"/>
          <w:numId w:val="20"/>
        </w:numPr>
        <w:spacing w:after="0" w:line="276" w:lineRule="auto"/>
        <w:jc w:val="both"/>
        <w:rPr>
          <w:rFonts w:ascii="Cambria" w:hAnsi="Cambria" w:cs="Tahoma"/>
        </w:rPr>
      </w:pPr>
      <w:r w:rsidRPr="00AB76DA">
        <w:rPr>
          <w:rFonts w:ascii="Cambria" w:hAnsi="Cambria" w:cs="Tahoma"/>
        </w:rPr>
        <w:t>zainstalowana na zasobach Wykonawcy, dostępna z poziomu przeglądarki WWW</w:t>
      </w:r>
      <w:r w:rsidR="00960320" w:rsidRPr="00AB76DA">
        <w:rPr>
          <w:rFonts w:ascii="Cambria" w:hAnsi="Cambria" w:cs="Tahoma"/>
        </w:rPr>
        <w:t xml:space="preserve"> w wersji na komputer oraz urządzenie mob</w:t>
      </w:r>
      <w:r w:rsidR="00313A98" w:rsidRPr="00AB76DA">
        <w:rPr>
          <w:rFonts w:ascii="Cambria" w:hAnsi="Cambria" w:cs="Tahoma"/>
        </w:rPr>
        <w:t>i</w:t>
      </w:r>
      <w:r w:rsidR="00960320" w:rsidRPr="00AB76DA">
        <w:rPr>
          <w:rFonts w:ascii="Cambria" w:hAnsi="Cambria" w:cs="Tahoma"/>
        </w:rPr>
        <w:t>lne,</w:t>
      </w:r>
    </w:p>
    <w:p w14:paraId="1869D20D" w14:textId="02CCFCA4" w:rsidR="00313A98" w:rsidRPr="00AB76DA" w:rsidRDefault="00233C2D">
      <w:pPr>
        <w:pStyle w:val="Akapitzlist"/>
        <w:numPr>
          <w:ilvl w:val="1"/>
          <w:numId w:val="20"/>
        </w:numPr>
        <w:spacing w:after="0" w:line="276" w:lineRule="auto"/>
        <w:jc w:val="both"/>
        <w:rPr>
          <w:rFonts w:ascii="Cambria" w:hAnsi="Cambria" w:cs="Tahoma"/>
        </w:rPr>
      </w:pPr>
      <w:r w:rsidRPr="00AB76DA">
        <w:rPr>
          <w:rFonts w:ascii="Cambria" w:hAnsi="Cambria" w:cs="Tahoma"/>
        </w:rPr>
        <w:t xml:space="preserve">Wykonawca musi przygotować minimum </w:t>
      </w:r>
      <w:r w:rsidR="00313A98" w:rsidRPr="00AB76DA">
        <w:rPr>
          <w:rFonts w:ascii="Cambria" w:hAnsi="Cambria" w:cs="Tahoma"/>
        </w:rPr>
        <w:t>5</w:t>
      </w:r>
      <w:r w:rsidRPr="00AB76DA">
        <w:rPr>
          <w:rFonts w:ascii="Cambria" w:hAnsi="Cambria" w:cs="Tahoma"/>
        </w:rPr>
        <w:t xml:space="preserve"> kont dla Zamawiającego, z </w:t>
      </w:r>
      <w:r w:rsidR="00313A98" w:rsidRPr="00AB76DA">
        <w:rPr>
          <w:rFonts w:ascii="Cambria" w:hAnsi="Cambria" w:cs="Tahoma"/>
        </w:rPr>
        <w:t xml:space="preserve">licencją wieczystą oraz </w:t>
      </w:r>
      <w:r w:rsidRPr="00AB76DA">
        <w:rPr>
          <w:rFonts w:ascii="Cambria" w:hAnsi="Cambria" w:cs="Tahoma"/>
        </w:rPr>
        <w:t>możliwością nadawania uprawnień dla każdego z kont dostępowych</w:t>
      </w:r>
      <w:r w:rsidR="00313A98" w:rsidRPr="00AB76DA">
        <w:rPr>
          <w:rFonts w:ascii="Cambria" w:hAnsi="Cambria" w:cs="Tahoma"/>
        </w:rPr>
        <w:t>,</w:t>
      </w:r>
    </w:p>
    <w:p w14:paraId="6975FDE6" w14:textId="77777777" w:rsidR="00313A98" w:rsidRPr="00AB76DA" w:rsidRDefault="00960320">
      <w:pPr>
        <w:pStyle w:val="Akapitzlist"/>
        <w:numPr>
          <w:ilvl w:val="1"/>
          <w:numId w:val="20"/>
        </w:numPr>
        <w:spacing w:after="0" w:line="276" w:lineRule="auto"/>
        <w:jc w:val="both"/>
        <w:rPr>
          <w:rFonts w:ascii="Cambria" w:hAnsi="Cambria" w:cs="Tahoma"/>
        </w:rPr>
      </w:pPr>
      <w:r w:rsidRPr="00AB76DA">
        <w:rPr>
          <w:rFonts w:ascii="Cambria" w:hAnsi="Cambria" w:cs="Tahoma"/>
        </w:rPr>
        <w:t>umożliwia prezentację w czasie rzeczywistym</w:t>
      </w:r>
      <w:r w:rsidR="00313A98" w:rsidRPr="00AB76DA">
        <w:rPr>
          <w:rFonts w:ascii="Cambria" w:hAnsi="Cambria" w:cs="Tahoma"/>
        </w:rPr>
        <w:t>:</w:t>
      </w:r>
    </w:p>
    <w:p w14:paraId="62854657" w14:textId="6E9A58D0" w:rsidR="00313A98" w:rsidRPr="00AB76DA" w:rsidRDefault="00313A98" w:rsidP="00313A98">
      <w:pPr>
        <w:pStyle w:val="Akapitzlist"/>
        <w:spacing w:after="0" w:line="276" w:lineRule="auto"/>
        <w:ind w:left="1440"/>
        <w:jc w:val="both"/>
        <w:rPr>
          <w:rFonts w:ascii="Cambria" w:hAnsi="Cambria" w:cs="Tahoma"/>
        </w:rPr>
      </w:pPr>
      <w:r w:rsidRPr="00AB76DA">
        <w:rPr>
          <w:rFonts w:ascii="Cambria" w:hAnsi="Cambria" w:cs="Tahoma"/>
        </w:rPr>
        <w:t>-</w:t>
      </w:r>
      <w:r w:rsidR="00960320" w:rsidRPr="00AB76DA">
        <w:rPr>
          <w:rFonts w:ascii="Cambria" w:hAnsi="Cambria" w:cs="Tahoma"/>
        </w:rPr>
        <w:t xml:space="preserve"> </w:t>
      </w:r>
      <w:r w:rsidR="00233C2D" w:rsidRPr="00AB76DA">
        <w:rPr>
          <w:rFonts w:ascii="Cambria" w:hAnsi="Cambria" w:cs="Tahoma"/>
        </w:rPr>
        <w:t>lokalizacji poszczególnych pojazdów na mapie wraz z widocznym numerem pojazdu</w:t>
      </w:r>
      <w:r w:rsidR="00960320" w:rsidRPr="00AB76DA">
        <w:rPr>
          <w:rFonts w:ascii="Cambria" w:hAnsi="Cambria" w:cs="Tahoma"/>
        </w:rPr>
        <w:t xml:space="preserve"> z</w:t>
      </w:r>
      <w:r w:rsidR="00233C2D" w:rsidRPr="00AB76DA">
        <w:rPr>
          <w:rFonts w:ascii="Cambria" w:hAnsi="Cambria" w:cs="Tahoma"/>
        </w:rPr>
        <w:t xml:space="preserve"> informacj</w:t>
      </w:r>
      <w:r w:rsidR="00960320" w:rsidRPr="00AB76DA">
        <w:rPr>
          <w:rFonts w:ascii="Cambria" w:hAnsi="Cambria" w:cs="Tahoma"/>
        </w:rPr>
        <w:t>ą</w:t>
      </w:r>
      <w:r w:rsidR="00233C2D" w:rsidRPr="00AB76DA">
        <w:rPr>
          <w:rFonts w:ascii="Cambria" w:hAnsi="Cambria" w:cs="Tahoma"/>
        </w:rPr>
        <w:t xml:space="preserve"> o stanie pojazdu (uruchomiony, nieuruchomiony) </w:t>
      </w:r>
      <w:r w:rsidR="00960320" w:rsidRPr="00AB76DA">
        <w:rPr>
          <w:rFonts w:ascii="Cambria" w:hAnsi="Cambria" w:cs="Tahoma"/>
        </w:rPr>
        <w:t>oraz kierunkiem</w:t>
      </w:r>
      <w:r w:rsidR="00233C2D" w:rsidRPr="00AB76DA">
        <w:rPr>
          <w:rFonts w:ascii="Cambria" w:hAnsi="Cambria" w:cs="Tahoma"/>
        </w:rPr>
        <w:t>, w którym się porusza oraz aktualnej prędkości pojazdu</w:t>
      </w:r>
      <w:r w:rsidR="00960320" w:rsidRPr="00AB76DA">
        <w:rPr>
          <w:rFonts w:ascii="Cambria" w:hAnsi="Cambria" w:cs="Tahoma"/>
        </w:rPr>
        <w:t>,</w:t>
      </w:r>
    </w:p>
    <w:p w14:paraId="780FE6C8" w14:textId="6D7DD1CD" w:rsidR="00313A98" w:rsidRPr="00AB76DA" w:rsidRDefault="00313A98" w:rsidP="00313A98">
      <w:pPr>
        <w:pStyle w:val="Akapitzlist"/>
        <w:spacing w:after="0" w:line="276" w:lineRule="auto"/>
        <w:ind w:left="1440"/>
        <w:jc w:val="both"/>
        <w:rPr>
          <w:rFonts w:ascii="Cambria" w:hAnsi="Cambria" w:cs="Tahoma"/>
        </w:rPr>
      </w:pPr>
      <w:r w:rsidRPr="00AB76DA">
        <w:rPr>
          <w:rFonts w:ascii="Cambria" w:hAnsi="Cambria" w:cs="Tahoma"/>
        </w:rPr>
        <w:t>- danych o pojeździe co najmniej</w:t>
      </w:r>
      <w:r w:rsidR="00712AC5" w:rsidRPr="00AB76DA">
        <w:rPr>
          <w:rFonts w:ascii="Cambria" w:hAnsi="Cambria" w:cs="Tahoma"/>
        </w:rPr>
        <w:t xml:space="preserve"> w zakresie</w:t>
      </w:r>
      <w:r w:rsidRPr="00AB76DA">
        <w:rPr>
          <w:rFonts w:ascii="Cambria" w:hAnsi="Cambria" w:cs="Tahoma"/>
        </w:rPr>
        <w:t>: temperatura wewnątrz</w:t>
      </w:r>
      <w:r w:rsidR="00712AC5" w:rsidRPr="00AB76DA">
        <w:rPr>
          <w:rFonts w:ascii="Cambria" w:hAnsi="Cambria" w:cs="Tahoma"/>
        </w:rPr>
        <w:t xml:space="preserve"> pojazdu</w:t>
      </w:r>
      <w:r w:rsidRPr="00AB76DA">
        <w:rPr>
          <w:rFonts w:ascii="Cambria" w:hAnsi="Cambria" w:cs="Tahoma"/>
        </w:rPr>
        <w:t>, poziom naładowania akumulatorów</w:t>
      </w:r>
      <w:r w:rsidR="00712AC5" w:rsidRPr="00AB76DA">
        <w:rPr>
          <w:rFonts w:ascii="Cambria" w:hAnsi="Cambria" w:cs="Tahoma"/>
        </w:rPr>
        <w:t xml:space="preserve">, prognozowany zasięg pojazdu, podłączenie do ładowarki – ładowanie TAK/NIE, </w:t>
      </w:r>
    </w:p>
    <w:p w14:paraId="543D1EC1" w14:textId="77777777" w:rsidR="00313A98" w:rsidRPr="00AB76DA" w:rsidRDefault="00313A98">
      <w:pPr>
        <w:pStyle w:val="Akapitzlist"/>
        <w:numPr>
          <w:ilvl w:val="1"/>
          <w:numId w:val="20"/>
        </w:numPr>
        <w:spacing w:after="0" w:line="276" w:lineRule="auto"/>
        <w:jc w:val="both"/>
        <w:rPr>
          <w:rFonts w:ascii="Cambria" w:hAnsi="Cambria" w:cs="Tahoma"/>
        </w:rPr>
      </w:pPr>
      <w:r w:rsidRPr="00AB76DA">
        <w:rPr>
          <w:rFonts w:ascii="Cambria" w:hAnsi="Cambria" w:cs="Tahoma"/>
        </w:rPr>
        <w:t>umożliwia p</w:t>
      </w:r>
      <w:r w:rsidR="00233C2D" w:rsidRPr="00AB76DA">
        <w:rPr>
          <w:rFonts w:ascii="Cambria" w:hAnsi="Cambria" w:cs="Tahoma"/>
        </w:rPr>
        <w:t>rezentacj</w:t>
      </w:r>
      <w:r w:rsidRPr="00AB76DA">
        <w:rPr>
          <w:rFonts w:ascii="Cambria" w:hAnsi="Cambria" w:cs="Tahoma"/>
        </w:rPr>
        <w:t>ę</w:t>
      </w:r>
      <w:r w:rsidR="00233C2D" w:rsidRPr="00AB76DA">
        <w:rPr>
          <w:rFonts w:ascii="Cambria" w:hAnsi="Cambria" w:cs="Tahoma"/>
        </w:rPr>
        <w:t xml:space="preserve"> danych historycznych w wybranym przedziale czasu dla wybranego pojazdu</w:t>
      </w:r>
      <w:r w:rsidRPr="00AB76DA">
        <w:rPr>
          <w:rFonts w:ascii="Cambria" w:hAnsi="Cambria" w:cs="Tahoma"/>
        </w:rPr>
        <w:t>,</w:t>
      </w:r>
    </w:p>
    <w:p w14:paraId="208FF904" w14:textId="77777777" w:rsidR="00313A98" w:rsidRPr="00AB76DA" w:rsidRDefault="00313A98">
      <w:pPr>
        <w:pStyle w:val="Akapitzlist"/>
        <w:numPr>
          <w:ilvl w:val="1"/>
          <w:numId w:val="20"/>
        </w:numPr>
        <w:spacing w:after="0" w:line="276" w:lineRule="auto"/>
        <w:jc w:val="both"/>
        <w:rPr>
          <w:rFonts w:ascii="Cambria" w:hAnsi="Cambria" w:cs="Tahoma"/>
        </w:rPr>
      </w:pPr>
      <w:r w:rsidRPr="00AB76DA">
        <w:rPr>
          <w:rFonts w:ascii="Cambria" w:hAnsi="Cambria" w:cs="Tahoma"/>
        </w:rPr>
        <w:t>umożliwia e</w:t>
      </w:r>
      <w:r w:rsidR="00233C2D" w:rsidRPr="00AB76DA">
        <w:rPr>
          <w:rFonts w:ascii="Cambria" w:hAnsi="Cambria" w:cs="Tahoma"/>
        </w:rPr>
        <w:t>ksport danych aktualnych i historycznych do pliku PDF, XLS, CSV.</w:t>
      </w:r>
      <w:r w:rsidRPr="00AB76DA">
        <w:rPr>
          <w:rFonts w:ascii="Cambria" w:hAnsi="Cambria" w:cs="Tahoma"/>
        </w:rPr>
        <w:t xml:space="preserve"> oraz</w:t>
      </w:r>
      <w:r w:rsidR="00233C2D" w:rsidRPr="00AB76DA">
        <w:rPr>
          <w:rFonts w:ascii="Cambria" w:hAnsi="Cambria" w:cs="Tahoma"/>
        </w:rPr>
        <w:t xml:space="preserve"> </w:t>
      </w:r>
      <w:r w:rsidRPr="00AB76DA">
        <w:rPr>
          <w:rFonts w:ascii="Cambria" w:hAnsi="Cambria" w:cs="Tahoma"/>
        </w:rPr>
        <w:t>wykresów</w:t>
      </w:r>
      <w:r w:rsidR="00233C2D" w:rsidRPr="00AB76DA">
        <w:rPr>
          <w:rFonts w:ascii="Cambria" w:hAnsi="Cambria" w:cs="Tahoma"/>
        </w:rPr>
        <w:t xml:space="preserve"> do pliku PDF, XLS oraz jako plików </w:t>
      </w:r>
      <w:r w:rsidRPr="00AB76DA">
        <w:rPr>
          <w:rFonts w:ascii="Cambria" w:hAnsi="Cambria" w:cs="Tahoma"/>
        </w:rPr>
        <w:t>graficznych oraz g</w:t>
      </w:r>
      <w:r w:rsidR="00233C2D" w:rsidRPr="00AB76DA">
        <w:rPr>
          <w:rFonts w:ascii="Cambria" w:hAnsi="Cambria" w:cs="Tahoma"/>
        </w:rPr>
        <w:t>enerowanie raportów – każdy raport generowany jest dla dowolnie wybranych pojazdów</w:t>
      </w:r>
      <w:r w:rsidRPr="00AB76DA">
        <w:rPr>
          <w:rFonts w:ascii="Cambria" w:hAnsi="Cambria" w:cs="Tahoma"/>
        </w:rPr>
        <w:t>,</w:t>
      </w:r>
    </w:p>
    <w:p w14:paraId="56357047" w14:textId="77777777" w:rsidR="00313A98" w:rsidRPr="00AB76DA" w:rsidRDefault="00313A98">
      <w:pPr>
        <w:pStyle w:val="Akapitzlist"/>
        <w:numPr>
          <w:ilvl w:val="1"/>
          <w:numId w:val="20"/>
        </w:numPr>
        <w:spacing w:after="0" w:line="276" w:lineRule="auto"/>
        <w:jc w:val="both"/>
        <w:rPr>
          <w:rFonts w:ascii="Cambria" w:hAnsi="Cambria" w:cs="Tahoma"/>
        </w:rPr>
      </w:pPr>
      <w:r w:rsidRPr="00AB76DA">
        <w:rPr>
          <w:rFonts w:ascii="Cambria" w:hAnsi="Cambria" w:cs="Tahoma"/>
        </w:rPr>
        <w:t xml:space="preserve">umożliwia </w:t>
      </w:r>
      <w:r w:rsidR="00233C2D" w:rsidRPr="00AB76DA">
        <w:rPr>
          <w:rFonts w:ascii="Cambria" w:hAnsi="Cambria" w:cs="Tahoma"/>
        </w:rPr>
        <w:t>tworzenie rozkład</w:t>
      </w:r>
      <w:r w:rsidRPr="00AB76DA">
        <w:rPr>
          <w:rFonts w:ascii="Cambria" w:hAnsi="Cambria" w:cs="Tahoma"/>
        </w:rPr>
        <w:t>ów</w:t>
      </w:r>
      <w:r w:rsidR="00233C2D" w:rsidRPr="00AB76DA">
        <w:rPr>
          <w:rFonts w:ascii="Cambria" w:hAnsi="Cambria" w:cs="Tahoma"/>
        </w:rPr>
        <w:t xml:space="preserve"> jazdy dla pojazdów poprzez utworzenie/wprowadzenie przystanków i przypisanie do nich odpowiednich zapowiedzi głosowych</w:t>
      </w:r>
      <w:r w:rsidRPr="00AB76DA">
        <w:rPr>
          <w:rFonts w:ascii="Cambria" w:hAnsi="Cambria" w:cs="Tahoma"/>
        </w:rPr>
        <w:t xml:space="preserve"> i wyświetlanych treści na tablicach zewnętrznych i tablicy wewnętrznej.</w:t>
      </w:r>
      <w:r w:rsidR="00233C2D" w:rsidRPr="00AB76DA">
        <w:rPr>
          <w:rFonts w:ascii="Cambria" w:hAnsi="Cambria" w:cs="Tahoma"/>
        </w:rPr>
        <w:t xml:space="preserve"> utworzenie i zarządzanie liniami autobusowymi wraz z różnymi wariantami oraz kalendarzem (dni robocze, świąteczne, niedziele)</w:t>
      </w:r>
      <w:r w:rsidRPr="00AB76DA">
        <w:rPr>
          <w:rFonts w:ascii="Cambria" w:hAnsi="Cambria" w:cs="Tahoma"/>
        </w:rPr>
        <w:t xml:space="preserve">, </w:t>
      </w:r>
      <w:r w:rsidRPr="00AB76DA">
        <w:rPr>
          <w:rFonts w:ascii="Cambria" w:hAnsi="Cambria"/>
        </w:rPr>
        <w:t xml:space="preserve"> </w:t>
      </w:r>
      <w:r w:rsidRPr="00AB76DA">
        <w:rPr>
          <w:rFonts w:ascii="Cambria" w:hAnsi="Cambria" w:cs="Tahoma"/>
        </w:rPr>
        <w:t>wraz z możliwością eksportu rozkładów jazdy do formatu XLS, CSV i GTFS,</w:t>
      </w:r>
    </w:p>
    <w:p w14:paraId="632D2520" w14:textId="77777777" w:rsidR="00313A98" w:rsidRPr="00AB76DA" w:rsidRDefault="00313A98">
      <w:pPr>
        <w:pStyle w:val="Akapitzlist"/>
        <w:numPr>
          <w:ilvl w:val="1"/>
          <w:numId w:val="20"/>
        </w:numPr>
        <w:spacing w:after="0" w:line="276" w:lineRule="auto"/>
        <w:jc w:val="both"/>
        <w:rPr>
          <w:rFonts w:ascii="Cambria" w:hAnsi="Cambria" w:cs="Tahoma"/>
        </w:rPr>
      </w:pPr>
      <w:r w:rsidRPr="00AB76DA">
        <w:rPr>
          <w:rFonts w:ascii="Cambria" w:hAnsi="Cambria" w:cs="Tahoma"/>
        </w:rPr>
        <w:t>umożliwia i</w:t>
      </w:r>
      <w:r w:rsidR="00233C2D" w:rsidRPr="00AB76DA">
        <w:rPr>
          <w:rFonts w:ascii="Cambria" w:hAnsi="Cambria" w:cs="Tahoma"/>
        </w:rPr>
        <w:t>mport rozkładu jazdy z zewnętrznego źródła</w:t>
      </w:r>
      <w:r w:rsidRPr="00AB76DA">
        <w:rPr>
          <w:rFonts w:ascii="Cambria" w:hAnsi="Cambria" w:cs="Tahoma"/>
        </w:rPr>
        <w:t>,</w:t>
      </w:r>
    </w:p>
    <w:p w14:paraId="7D4E0296" w14:textId="67D5B901" w:rsidR="00313A98" w:rsidRPr="00AB76DA" w:rsidRDefault="00313A98">
      <w:pPr>
        <w:pStyle w:val="Akapitzlist"/>
        <w:numPr>
          <w:ilvl w:val="1"/>
          <w:numId w:val="20"/>
        </w:numPr>
        <w:spacing w:after="0" w:line="276" w:lineRule="auto"/>
        <w:jc w:val="both"/>
        <w:rPr>
          <w:rFonts w:ascii="Cambria" w:hAnsi="Cambria" w:cs="Tahoma"/>
        </w:rPr>
      </w:pPr>
      <w:r w:rsidRPr="00AB76DA">
        <w:rPr>
          <w:rFonts w:ascii="Cambria" w:hAnsi="Cambria" w:cs="Tahoma"/>
        </w:rPr>
        <w:t xml:space="preserve">Wykonawca zobowiązany będzie utworzyć i aktualizować na bieżąco (w okresie gwarancji) pliki zgodne ze specyfikacją GTFS </w:t>
      </w:r>
      <w:proofErr w:type="spellStart"/>
      <w:r w:rsidRPr="00AB76DA">
        <w:rPr>
          <w:rFonts w:ascii="Cambria" w:hAnsi="Cambria" w:cs="Tahoma"/>
        </w:rPr>
        <w:t>Static</w:t>
      </w:r>
      <w:proofErr w:type="spellEnd"/>
      <w:r w:rsidRPr="00AB76DA">
        <w:rPr>
          <w:rFonts w:ascii="Cambria" w:hAnsi="Cambria" w:cs="Tahoma"/>
        </w:rPr>
        <w:t xml:space="preserve"> oraz Real Time określoną przez Google z odświeżaniem nie rzadziej niż co 5 sekund w celu wykorzystania przez systemy </w:t>
      </w:r>
      <w:proofErr w:type="spellStart"/>
      <w:r w:rsidRPr="00AB76DA">
        <w:rPr>
          <w:rFonts w:ascii="Cambria" w:hAnsi="Cambria" w:cs="Tahoma"/>
        </w:rPr>
        <w:t>geolokalizacji</w:t>
      </w:r>
      <w:proofErr w:type="spellEnd"/>
      <w:r w:rsidRPr="00AB76DA">
        <w:rPr>
          <w:rFonts w:ascii="Cambria" w:hAnsi="Cambria" w:cs="Tahoma"/>
        </w:rPr>
        <w:t xml:space="preserve"> pojazdów, dane te powinny zostać udostępniane na zasobach Wykonawcy w celu ich pobrania dla wszystkich zainteresowanych użytkowników.</w:t>
      </w:r>
    </w:p>
    <w:p w14:paraId="48076FA5" w14:textId="5BFC0920" w:rsidR="000C2B6A" w:rsidRPr="00AB76DA" w:rsidRDefault="000C2B6A">
      <w:pPr>
        <w:pStyle w:val="Akapitzlist"/>
        <w:numPr>
          <w:ilvl w:val="0"/>
          <w:numId w:val="2"/>
        </w:numPr>
        <w:jc w:val="both"/>
        <w:rPr>
          <w:rFonts w:ascii="Cambria" w:hAnsi="Cambria" w:cs="Tahoma"/>
          <w:b/>
          <w:bCs/>
        </w:rPr>
      </w:pPr>
      <w:r w:rsidRPr="00AB76DA">
        <w:rPr>
          <w:rFonts w:ascii="Cambria" w:hAnsi="Cambria" w:cs="Tahoma"/>
          <w:b/>
          <w:bCs/>
        </w:rPr>
        <w:t>Ładowarki do baterii</w:t>
      </w:r>
    </w:p>
    <w:p w14:paraId="7665D94A" w14:textId="6C0ADCE9" w:rsidR="00950BE6" w:rsidRPr="00AB76DA" w:rsidRDefault="00950BE6">
      <w:pPr>
        <w:pStyle w:val="Akapitzlist"/>
        <w:numPr>
          <w:ilvl w:val="1"/>
          <w:numId w:val="32"/>
        </w:numPr>
        <w:jc w:val="both"/>
        <w:rPr>
          <w:rFonts w:ascii="Cambria" w:hAnsi="Cambria" w:cs="Tahoma"/>
        </w:rPr>
      </w:pPr>
      <w:r w:rsidRPr="00AB76DA">
        <w:rPr>
          <w:rFonts w:ascii="Cambria" w:hAnsi="Cambria" w:cs="Tahoma"/>
        </w:rPr>
        <w:t>Dostawa, montaż i uruchomienie 2 ładowarek do baterii (stacji ładowania) dwuwyjściowych, mo</w:t>
      </w:r>
      <w:r w:rsidR="00AB76DA" w:rsidRPr="00AB76DA">
        <w:rPr>
          <w:rFonts w:ascii="Cambria" w:hAnsi="Cambria" w:cs="Tahoma"/>
        </w:rPr>
        <w:t>bil</w:t>
      </w:r>
      <w:r w:rsidRPr="00AB76DA">
        <w:rPr>
          <w:rFonts w:ascii="Cambria" w:hAnsi="Cambria" w:cs="Tahoma"/>
        </w:rPr>
        <w:t>nych, wolnego ładowania prądem stałym, o mocy wyjściowej minimum 120 (2*60) kW każda – na terenie gminy Ziębice,</w:t>
      </w:r>
    </w:p>
    <w:p w14:paraId="6AC0E099" w14:textId="234104FF" w:rsidR="00950BE6" w:rsidRPr="00AB76DA" w:rsidRDefault="00950BE6">
      <w:pPr>
        <w:pStyle w:val="Akapitzlist"/>
        <w:numPr>
          <w:ilvl w:val="1"/>
          <w:numId w:val="32"/>
        </w:numPr>
        <w:jc w:val="both"/>
        <w:rPr>
          <w:rFonts w:ascii="Cambria" w:hAnsi="Cambria" w:cs="Tahoma"/>
        </w:rPr>
      </w:pPr>
      <w:r w:rsidRPr="00AB76DA">
        <w:rPr>
          <w:rFonts w:ascii="Cambria" w:hAnsi="Cambria" w:cs="Tahoma"/>
        </w:rPr>
        <w:t xml:space="preserve">Ogólne </w:t>
      </w:r>
      <w:r w:rsidRPr="00DD211E">
        <w:rPr>
          <w:rFonts w:ascii="Cambria" w:hAnsi="Cambria" w:cs="Tahoma"/>
        </w:rPr>
        <w:t xml:space="preserve">założenia </w:t>
      </w:r>
      <w:r w:rsidR="00935BF6" w:rsidRPr="00DD211E">
        <w:rPr>
          <w:rFonts w:ascii="Cambria" w:hAnsi="Cambria" w:cs="Tahoma"/>
        </w:rPr>
        <w:t>dostarczanych</w:t>
      </w:r>
      <w:r w:rsidRPr="00DD211E">
        <w:rPr>
          <w:rFonts w:ascii="Cambria" w:hAnsi="Cambria" w:cs="Tahoma"/>
        </w:rPr>
        <w:t xml:space="preserve"> </w:t>
      </w:r>
      <w:r w:rsidRPr="00AB76DA">
        <w:rPr>
          <w:rFonts w:ascii="Cambria" w:hAnsi="Cambria" w:cs="Tahoma"/>
        </w:rPr>
        <w:t xml:space="preserve">stacji ładowania autobusów elektrycznych: </w:t>
      </w:r>
    </w:p>
    <w:p w14:paraId="3826E5B6" w14:textId="77777777" w:rsidR="00950BE6" w:rsidRPr="00AB76DA" w:rsidRDefault="00950BE6">
      <w:pPr>
        <w:pStyle w:val="Akapitzlist"/>
        <w:numPr>
          <w:ilvl w:val="0"/>
          <w:numId w:val="43"/>
        </w:numPr>
        <w:ind w:left="1843" w:hanging="283"/>
        <w:jc w:val="both"/>
        <w:rPr>
          <w:rFonts w:ascii="Cambria" w:hAnsi="Cambria" w:cs="Tahoma"/>
        </w:rPr>
      </w:pPr>
      <w:r w:rsidRPr="00AB76DA">
        <w:rPr>
          <w:rFonts w:ascii="Cambria" w:hAnsi="Cambria" w:cs="Tahoma"/>
        </w:rPr>
        <w:t>stacje ładowania przeznaczone będą do uzupełniania energii w bateriach autobusów elektrycznych,</w:t>
      </w:r>
    </w:p>
    <w:p w14:paraId="0790C69F" w14:textId="77777777" w:rsidR="00950BE6" w:rsidRPr="00AB76DA" w:rsidRDefault="00950BE6">
      <w:pPr>
        <w:pStyle w:val="Akapitzlist"/>
        <w:numPr>
          <w:ilvl w:val="0"/>
          <w:numId w:val="43"/>
        </w:numPr>
        <w:ind w:left="1843" w:hanging="283"/>
        <w:jc w:val="both"/>
        <w:rPr>
          <w:rFonts w:ascii="Cambria" w:hAnsi="Cambria" w:cs="Tahoma"/>
        </w:rPr>
      </w:pPr>
      <w:r w:rsidRPr="00AB76DA">
        <w:rPr>
          <w:rFonts w:ascii="Cambria" w:hAnsi="Cambria" w:cs="Tahoma"/>
        </w:rPr>
        <w:t>zainstalowane zostaną na terenie zajezdni autobusowej we wskazanej lokalizacji,</w:t>
      </w:r>
    </w:p>
    <w:p w14:paraId="7F8341A3" w14:textId="77777777" w:rsidR="00950BE6" w:rsidRPr="00AB76DA" w:rsidRDefault="00950BE6">
      <w:pPr>
        <w:pStyle w:val="Akapitzlist"/>
        <w:numPr>
          <w:ilvl w:val="0"/>
          <w:numId w:val="43"/>
        </w:numPr>
        <w:ind w:left="1843" w:hanging="283"/>
        <w:jc w:val="both"/>
        <w:rPr>
          <w:rFonts w:ascii="Cambria" w:hAnsi="Cambria" w:cs="Tahoma"/>
        </w:rPr>
      </w:pPr>
      <w:r w:rsidRPr="00AB76DA">
        <w:rPr>
          <w:rFonts w:ascii="Cambria" w:hAnsi="Cambria" w:cs="Tahoma"/>
        </w:rPr>
        <w:t>wszystkie stacje ładowania muszą być tego samego typu i rodzaju,</w:t>
      </w:r>
    </w:p>
    <w:p w14:paraId="20532AEE" w14:textId="38884299" w:rsidR="00950BE6" w:rsidRPr="00AB76DA" w:rsidRDefault="00950BE6">
      <w:pPr>
        <w:pStyle w:val="Akapitzlist"/>
        <w:numPr>
          <w:ilvl w:val="0"/>
          <w:numId w:val="43"/>
        </w:numPr>
        <w:ind w:left="1843" w:hanging="283"/>
        <w:jc w:val="both"/>
        <w:rPr>
          <w:rFonts w:ascii="Cambria" w:hAnsi="Cambria" w:cs="Tahoma"/>
        </w:rPr>
      </w:pPr>
      <w:r w:rsidRPr="00AB76DA">
        <w:rPr>
          <w:rFonts w:ascii="Cambria" w:hAnsi="Cambria" w:cs="Tahoma"/>
        </w:rPr>
        <w:t>muszą być wyposażone w moduł umożliwiający komunikację z systemem nadzoru poprzez sieci LAN/WLAN (tryb pracy 802.1 I/n/Ac; pasmo 2,4 GHz )/GSM (minimum 3G</w:t>
      </w:r>
      <w:r w:rsidRPr="00A15474">
        <w:rPr>
          <w:rFonts w:ascii="Cambria" w:hAnsi="Cambria" w:cs="Tahoma"/>
        </w:rPr>
        <w:t xml:space="preserve">) z analogicznym pierwszeństwem wyboru kanału </w:t>
      </w:r>
      <w:r w:rsidRPr="00A15474">
        <w:rPr>
          <w:rFonts w:ascii="Cambria" w:hAnsi="Cambria" w:cs="Tahoma"/>
        </w:rPr>
        <w:lastRenderedPageBreak/>
        <w:t xml:space="preserve">komunikacji, </w:t>
      </w:r>
      <w:r w:rsidR="00A15474" w:rsidRPr="00DD211E">
        <w:rPr>
          <w:rFonts w:ascii="Cambria" w:hAnsi="Cambria"/>
        </w:rPr>
        <w:t xml:space="preserve">w miejscu posadowienia ładowarek Zamawiający zapewnia dostęp do sieci Internet poprzez </w:t>
      </w:r>
      <w:proofErr w:type="spellStart"/>
      <w:r w:rsidR="00A15474" w:rsidRPr="00DD211E">
        <w:rPr>
          <w:rFonts w:ascii="Cambria" w:hAnsi="Cambria"/>
        </w:rPr>
        <w:t>WiFi</w:t>
      </w:r>
      <w:proofErr w:type="spellEnd"/>
      <w:r w:rsidR="00A15474" w:rsidRPr="00DD211E">
        <w:rPr>
          <w:rFonts w:ascii="Cambria" w:hAnsi="Cambria"/>
        </w:rPr>
        <w:t>, złącza kablowego dla sieci LAN lub wyposażenie w odpowiednie karty SIM w zależności od wskazanego przez Wykonawcę sposobu podłączenia</w:t>
      </w:r>
      <w:r w:rsidR="00DD211E">
        <w:rPr>
          <w:rFonts w:ascii="Cambria" w:hAnsi="Cambria"/>
        </w:rPr>
        <w:t>,</w:t>
      </w:r>
    </w:p>
    <w:p w14:paraId="6F8EAA4E" w14:textId="77777777" w:rsidR="00950BE6" w:rsidRPr="00AB76DA" w:rsidRDefault="00950BE6">
      <w:pPr>
        <w:pStyle w:val="Akapitzlist"/>
        <w:numPr>
          <w:ilvl w:val="0"/>
          <w:numId w:val="43"/>
        </w:numPr>
        <w:ind w:left="1843" w:hanging="283"/>
        <w:jc w:val="both"/>
        <w:rPr>
          <w:rFonts w:ascii="Cambria" w:hAnsi="Cambria" w:cs="Tahoma"/>
        </w:rPr>
      </w:pPr>
      <w:r w:rsidRPr="00AB76DA">
        <w:rPr>
          <w:rFonts w:ascii="Cambria" w:hAnsi="Cambria" w:cs="Tahoma"/>
        </w:rPr>
        <w:t>stacje ładowania mają posiadać wysoki stopień uniwersalności i nie mogą ograniczać się do ładowania wyłącznie wybranej grupy/modelu/producenta autobusów elektrycznych,</w:t>
      </w:r>
    </w:p>
    <w:p w14:paraId="3B15BB1B" w14:textId="77777777" w:rsidR="00950BE6" w:rsidRPr="00AB76DA" w:rsidRDefault="00950BE6">
      <w:pPr>
        <w:pStyle w:val="Akapitzlist"/>
        <w:numPr>
          <w:ilvl w:val="0"/>
          <w:numId w:val="43"/>
        </w:numPr>
        <w:ind w:left="1843" w:hanging="283"/>
        <w:jc w:val="both"/>
        <w:rPr>
          <w:rFonts w:ascii="Cambria" w:hAnsi="Cambria" w:cs="Tahoma"/>
        </w:rPr>
      </w:pPr>
      <w:r w:rsidRPr="00AB76DA">
        <w:rPr>
          <w:rFonts w:ascii="Cambria" w:hAnsi="Cambria" w:cs="Tahoma"/>
        </w:rPr>
        <w:t>na dzień dostawy stacje ładowania muszą spełniać wszystkie wymagane prawem certyfikaty, standardy, normy w zakresie ładowania autobusów elektrycznych, interfejsów, połączenia i komunikacji stacji ładowania z autobusem i bezpieczeństwa,</w:t>
      </w:r>
    </w:p>
    <w:p w14:paraId="2ECFC1B8" w14:textId="1BBEA41B" w:rsidR="00935BF6" w:rsidRPr="00DD211E" w:rsidRDefault="00935BF6">
      <w:pPr>
        <w:pStyle w:val="Akapitzlist"/>
        <w:numPr>
          <w:ilvl w:val="0"/>
          <w:numId w:val="43"/>
        </w:numPr>
        <w:ind w:left="1843" w:hanging="283"/>
        <w:jc w:val="both"/>
        <w:rPr>
          <w:rFonts w:ascii="Cambria" w:hAnsi="Cambria" w:cs="Tahoma"/>
        </w:rPr>
      </w:pPr>
      <w:r w:rsidRPr="00DD211E">
        <w:rPr>
          <w:rFonts w:ascii="Cambria" w:hAnsi="Cambria"/>
          <w:lang w:eastAsia="pl-PL"/>
        </w:rPr>
        <w:t>konsultacje, ustalenia techniczne oraz ryzyka z nimi związane leżą po stronie Wykonawców, w przypadku wystąpienia konieczności uzyskania opinii, odbioru lub innego uzgodnienia z instytucją dozoru technicznego Wykonawca ponosi koszt sporządzenia stosownego dokumentu, którego oryginał, odpis lub uwierzytelniona kopia zostanie przekazana wraz z dostawą stacji ładowania,</w:t>
      </w:r>
    </w:p>
    <w:p w14:paraId="4A4B446A" w14:textId="53DF0BAD" w:rsidR="00950BE6" w:rsidRPr="00AB76DA" w:rsidRDefault="00950BE6">
      <w:pPr>
        <w:pStyle w:val="Akapitzlist"/>
        <w:numPr>
          <w:ilvl w:val="0"/>
          <w:numId w:val="43"/>
        </w:numPr>
        <w:ind w:left="1843" w:hanging="283"/>
        <w:jc w:val="both"/>
        <w:rPr>
          <w:rFonts w:ascii="Cambria" w:hAnsi="Cambria" w:cs="Tahoma"/>
        </w:rPr>
      </w:pPr>
      <w:r w:rsidRPr="00AB76DA">
        <w:rPr>
          <w:rFonts w:ascii="Cambria" w:hAnsi="Cambria" w:cs="Tahoma"/>
        </w:rPr>
        <w:t xml:space="preserve">dostarczane stacje mają charakteryzować się wysokim stopniem bezpieczeństwa, wysoką sprawnością i bezawaryjnością, możliwością nieprzerwanej pracy w warunkach środowiskowych i klimatycznych dla Gminy Ziębice, minimalną emisją zakłóceń elektromagnetycznych oraz minimalną emisją hałasu, brakiem niekorzystnego oddziaływania na sieć zasilającą oraz zautomatyzowaną obsługą (bez zbędnej ingerencji obsługi lub kierowcy pojazdu). </w:t>
      </w:r>
    </w:p>
    <w:p w14:paraId="448C78F7" w14:textId="75552A26" w:rsidR="00950BE6" w:rsidRPr="00AB76DA" w:rsidRDefault="00950BE6">
      <w:pPr>
        <w:pStyle w:val="Akapitzlist"/>
        <w:numPr>
          <w:ilvl w:val="0"/>
          <w:numId w:val="43"/>
        </w:numPr>
        <w:ind w:left="1843" w:hanging="283"/>
        <w:jc w:val="both"/>
        <w:rPr>
          <w:rFonts w:ascii="Cambria" w:hAnsi="Cambria" w:cs="Tahoma"/>
        </w:rPr>
      </w:pPr>
      <w:r w:rsidRPr="00AB76DA">
        <w:rPr>
          <w:rFonts w:ascii="Cambria" w:hAnsi="Cambria" w:cs="Tahoma"/>
        </w:rPr>
        <w:t>Zamawiający wymaga</w:t>
      </w:r>
      <w:r w:rsidR="00A15474" w:rsidRPr="00A15474">
        <w:t xml:space="preserve"> </w:t>
      </w:r>
      <w:r w:rsidR="00A15474" w:rsidRPr="00DD211E">
        <w:rPr>
          <w:rFonts w:ascii="Cambria" w:hAnsi="Cambria" w:cs="Tahoma"/>
        </w:rPr>
        <w:t>przez cały okres trwania gwarancji na stacje ładowania</w:t>
      </w:r>
      <w:r w:rsidRPr="00AB76DA">
        <w:rPr>
          <w:rFonts w:ascii="Cambria" w:hAnsi="Cambria" w:cs="Tahoma"/>
        </w:rPr>
        <w:t xml:space="preserve">, aby dla wszystkich stacji ładowania Wykonawca zapewnił poniższe czasy reakcji na usuwanie usterek i awarii od chwili zgłoszenia dla poszczególnych zdarzeń: </w:t>
      </w:r>
    </w:p>
    <w:p w14:paraId="5F431780" w14:textId="1363EF6C" w:rsidR="00950BE6" w:rsidRPr="00AB76DA" w:rsidRDefault="00950BE6" w:rsidP="00950BE6">
      <w:pPr>
        <w:pStyle w:val="Akapitzlist"/>
        <w:ind w:left="1843"/>
        <w:jc w:val="both"/>
        <w:rPr>
          <w:rFonts w:ascii="Cambria" w:hAnsi="Cambria" w:cs="Tahoma"/>
        </w:rPr>
      </w:pPr>
      <w:r w:rsidRPr="00AB76DA">
        <w:rPr>
          <w:rFonts w:ascii="Cambria" w:hAnsi="Cambria" w:cs="Tahoma"/>
        </w:rPr>
        <w:t>- godz. 6-15 w dni powszednie – rozpoczęcie naprawy ładowarki do 2 godzin</w:t>
      </w:r>
      <w:r w:rsidR="006C0DDD">
        <w:rPr>
          <w:rFonts w:ascii="Cambria" w:hAnsi="Cambria" w:cs="Tahoma"/>
        </w:rPr>
        <w:t>,</w:t>
      </w:r>
      <w:r w:rsidRPr="00AB76DA">
        <w:rPr>
          <w:rFonts w:ascii="Cambria" w:hAnsi="Cambria" w:cs="Tahoma"/>
        </w:rPr>
        <w:t xml:space="preserve"> </w:t>
      </w:r>
    </w:p>
    <w:p w14:paraId="3F230744" w14:textId="64ACD6C5" w:rsidR="00950BE6" w:rsidRPr="00AB76DA" w:rsidRDefault="00950BE6" w:rsidP="00950BE6">
      <w:pPr>
        <w:pStyle w:val="Akapitzlist"/>
        <w:ind w:left="1843"/>
        <w:jc w:val="both"/>
        <w:rPr>
          <w:rFonts w:ascii="Cambria" w:hAnsi="Cambria" w:cs="Tahoma"/>
        </w:rPr>
      </w:pPr>
      <w:r w:rsidRPr="00AB76DA">
        <w:rPr>
          <w:rFonts w:ascii="Cambria" w:hAnsi="Cambria" w:cs="Tahoma"/>
        </w:rPr>
        <w:t>- w przypadku braku możliwości naprawy w ciągu 48 godzin – ostateczna naprawa i uruchomienie ładowarki w terminie do 3 dni,</w:t>
      </w:r>
    </w:p>
    <w:p w14:paraId="380AA8CE" w14:textId="77777777" w:rsidR="00950BE6" w:rsidRPr="00AB76DA" w:rsidRDefault="00950BE6" w:rsidP="00950BE6">
      <w:pPr>
        <w:pStyle w:val="Akapitzlist"/>
        <w:ind w:left="1843"/>
        <w:jc w:val="both"/>
        <w:rPr>
          <w:rFonts w:ascii="Cambria" w:hAnsi="Cambria" w:cs="Tahoma"/>
        </w:rPr>
      </w:pPr>
      <w:r w:rsidRPr="00AB76DA">
        <w:rPr>
          <w:rFonts w:ascii="Cambria" w:hAnsi="Cambria" w:cs="Tahoma"/>
        </w:rPr>
        <w:t>- w przypadku nie wykonania naprawy w tym terminie Wykonawca dostarczy ładowarkę zastępczą o takich samych parametrach,</w:t>
      </w:r>
    </w:p>
    <w:p w14:paraId="12795E4D" w14:textId="7394AD60" w:rsidR="000C2B6A" w:rsidRDefault="00950BE6" w:rsidP="00950BE6">
      <w:pPr>
        <w:pStyle w:val="Akapitzlist"/>
        <w:ind w:left="1843"/>
        <w:jc w:val="both"/>
        <w:rPr>
          <w:rFonts w:ascii="Cambria" w:hAnsi="Cambria" w:cs="Tahoma"/>
        </w:rPr>
      </w:pPr>
      <w:r w:rsidRPr="00AB76DA">
        <w:rPr>
          <w:rFonts w:ascii="Cambria" w:hAnsi="Cambria" w:cs="Tahoma"/>
        </w:rPr>
        <w:t>- w pozostałych godzinach i w dni świąteczne terminy reakcji serwisu liczą się od godz. 6 kolejnego dnia roboczego</w:t>
      </w:r>
      <w:r w:rsidR="00A15474">
        <w:rPr>
          <w:rFonts w:ascii="Cambria" w:hAnsi="Cambria" w:cs="Tahoma"/>
        </w:rPr>
        <w:t>,</w:t>
      </w:r>
    </w:p>
    <w:p w14:paraId="1707CC9B" w14:textId="628857C9" w:rsidR="00A15474" w:rsidRPr="00DD211E" w:rsidRDefault="00A15474" w:rsidP="00950BE6">
      <w:pPr>
        <w:pStyle w:val="Akapitzlist"/>
        <w:ind w:left="1843"/>
        <w:jc w:val="both"/>
        <w:rPr>
          <w:rFonts w:ascii="Cambria" w:hAnsi="Cambria" w:cs="Tahoma"/>
        </w:rPr>
      </w:pPr>
      <w:r w:rsidRPr="00A15474">
        <w:rPr>
          <w:rFonts w:ascii="Cambria" w:hAnsi="Cambria" w:cs="Tahoma"/>
          <w:color w:val="EE0000"/>
        </w:rPr>
        <w:t xml:space="preserve">- </w:t>
      </w:r>
      <w:r w:rsidRPr="00DD211E">
        <w:rPr>
          <w:rFonts w:ascii="Cambria" w:hAnsi="Cambria" w:cs="Tahoma"/>
        </w:rPr>
        <w:t xml:space="preserve">za rozpoczęcie naprawy </w:t>
      </w:r>
      <w:r w:rsidR="006C0DDD" w:rsidRPr="00DD211E">
        <w:rPr>
          <w:rFonts w:ascii="Cambria" w:hAnsi="Cambria" w:cs="Tahoma"/>
        </w:rPr>
        <w:t xml:space="preserve">ładowarki, potwierdzone protokołem ze wskazaniem daty i godziny, </w:t>
      </w:r>
      <w:r w:rsidRPr="00DD211E">
        <w:rPr>
          <w:rFonts w:ascii="Cambria" w:hAnsi="Cambria" w:cs="Tahoma"/>
        </w:rPr>
        <w:t>Zamawiający uznaje moment fizycznego rozpoczęcia przez serwisanta naprawy</w:t>
      </w:r>
      <w:r w:rsidR="006C0DDD" w:rsidRPr="00DD211E">
        <w:rPr>
          <w:rFonts w:ascii="Cambria" w:hAnsi="Cambria" w:cs="Tahoma"/>
        </w:rPr>
        <w:t xml:space="preserve"> w miejscu posadowienia ładowarki,  Zamawiający dopuszcza rozwiązanie zdalnej diagnostyki i naprawy ładowarek. W takim przypadku Wykonawca informuje Zamawiającego o dacie i godzinie rozpoczęcia diagnostyki i naprawy co najmniej poprzez system monitorowania w sposób, o którym mowa w Części II ust. 5 pkt 5 lit. e. </w:t>
      </w:r>
    </w:p>
    <w:p w14:paraId="66C51624" w14:textId="35DCEBFD" w:rsidR="00950BE6" w:rsidRPr="00DD211E" w:rsidRDefault="00950BE6">
      <w:pPr>
        <w:pStyle w:val="Akapitzlist"/>
        <w:numPr>
          <w:ilvl w:val="0"/>
          <w:numId w:val="44"/>
        </w:numPr>
        <w:ind w:left="993" w:hanging="284"/>
        <w:jc w:val="both"/>
        <w:rPr>
          <w:rFonts w:ascii="Cambria" w:hAnsi="Cambria" w:cs="Tahoma"/>
          <w:u w:val="single"/>
        </w:rPr>
      </w:pPr>
      <w:r w:rsidRPr="00DD211E">
        <w:rPr>
          <w:rFonts w:ascii="Cambria" w:hAnsi="Cambria" w:cs="Tahoma"/>
          <w:u w:val="single"/>
        </w:rPr>
        <w:t>Wymagania ogólne:</w:t>
      </w:r>
    </w:p>
    <w:p w14:paraId="1A5CBA6E" w14:textId="6BEC1794" w:rsidR="00950BE6" w:rsidRPr="00DD211E" w:rsidRDefault="00950BE6">
      <w:pPr>
        <w:pStyle w:val="Akapitzlist"/>
        <w:numPr>
          <w:ilvl w:val="0"/>
          <w:numId w:val="45"/>
        </w:numPr>
        <w:jc w:val="both"/>
        <w:rPr>
          <w:rFonts w:ascii="Cambria" w:hAnsi="Cambria" w:cs="Tahoma"/>
        </w:rPr>
      </w:pPr>
      <w:r w:rsidRPr="00AB76DA">
        <w:rPr>
          <w:rFonts w:ascii="Cambria" w:hAnsi="Cambria" w:cs="Tahoma"/>
        </w:rPr>
        <w:t xml:space="preserve">stacja ładowania ma posiadać konstrukcję wolnostojącego, autonomicznego urządzenia, </w:t>
      </w:r>
      <w:r w:rsidR="00935BF6" w:rsidRPr="00DD211E">
        <w:rPr>
          <w:rFonts w:ascii="Cambria" w:hAnsi="Cambria" w:cs="Tahoma"/>
        </w:rPr>
        <w:t xml:space="preserve">sterowanie poprzez fizyczne lub dotykowe przyciski, dopuszcza się </w:t>
      </w:r>
      <w:r w:rsidR="000A634F" w:rsidRPr="00DD211E">
        <w:rPr>
          <w:rFonts w:ascii="Cambria" w:hAnsi="Cambria" w:cs="Tahoma"/>
        </w:rPr>
        <w:t>rozwiązanie z ekranem dotykowym,</w:t>
      </w:r>
    </w:p>
    <w:p w14:paraId="7268C33B" w14:textId="07E3FBE8" w:rsidR="00950BE6" w:rsidRPr="00AB76DA" w:rsidRDefault="00950BE6">
      <w:pPr>
        <w:pStyle w:val="Akapitzlist"/>
        <w:numPr>
          <w:ilvl w:val="0"/>
          <w:numId w:val="45"/>
        </w:numPr>
        <w:jc w:val="both"/>
        <w:rPr>
          <w:rFonts w:ascii="Cambria" w:hAnsi="Cambria" w:cs="Tahoma"/>
        </w:rPr>
      </w:pPr>
      <w:r w:rsidRPr="00AB76DA">
        <w:rPr>
          <w:rFonts w:ascii="Cambria" w:hAnsi="Cambria" w:cs="Tahoma"/>
        </w:rPr>
        <w:lastRenderedPageBreak/>
        <w:t>stacja ładowania będzie znajdować się na terenie otwartym, w związku z czym jej konstrukcja ma uniemożliwiać ingerencję osób trzecich oraz być wandaloodporna,</w:t>
      </w:r>
    </w:p>
    <w:p w14:paraId="3C737B5D" w14:textId="63329DEE" w:rsidR="00950BE6" w:rsidRPr="00AB76DA" w:rsidRDefault="00950BE6">
      <w:pPr>
        <w:pStyle w:val="Akapitzlist"/>
        <w:numPr>
          <w:ilvl w:val="0"/>
          <w:numId w:val="45"/>
        </w:numPr>
        <w:jc w:val="both"/>
        <w:rPr>
          <w:rFonts w:ascii="Cambria" w:hAnsi="Cambria" w:cs="Tahoma"/>
        </w:rPr>
      </w:pPr>
      <w:r w:rsidRPr="00AB76DA">
        <w:rPr>
          <w:rFonts w:ascii="Cambria" w:hAnsi="Cambria" w:cs="Tahoma"/>
        </w:rPr>
        <w:t xml:space="preserve">stacja ładowania ma być urządzeniem mobilnym, </w:t>
      </w:r>
    </w:p>
    <w:p w14:paraId="70EA8457" w14:textId="77777777" w:rsidR="00D43E7E" w:rsidRPr="00DD211E" w:rsidRDefault="00D43E7E">
      <w:pPr>
        <w:pStyle w:val="Akapitzlist"/>
        <w:numPr>
          <w:ilvl w:val="0"/>
          <w:numId w:val="45"/>
        </w:numPr>
        <w:jc w:val="both"/>
        <w:rPr>
          <w:rFonts w:ascii="Cambria" w:hAnsi="Cambria" w:cs="Tahoma"/>
        </w:rPr>
      </w:pPr>
      <w:r w:rsidRPr="00DD211E">
        <w:rPr>
          <w:rFonts w:ascii="Cambria" w:hAnsi="Cambria" w:cs="Tahoma"/>
        </w:rPr>
        <w:t>Wykonawca w ramach dostawy dostarczy wszelkie przewody zasilające i przesyłowe do podłączenia:</w:t>
      </w:r>
    </w:p>
    <w:p w14:paraId="7C6CDBCD" w14:textId="6BA4E7D6" w:rsidR="00D43E7E" w:rsidRPr="00DD211E" w:rsidRDefault="00D43E7E" w:rsidP="00D43E7E">
      <w:pPr>
        <w:pStyle w:val="Akapitzlist"/>
        <w:ind w:left="1800"/>
        <w:jc w:val="both"/>
        <w:rPr>
          <w:rFonts w:ascii="Cambria" w:hAnsi="Cambria" w:cs="Tahoma"/>
        </w:rPr>
      </w:pPr>
      <w:r w:rsidRPr="00DD211E">
        <w:rPr>
          <w:rFonts w:ascii="Cambria" w:hAnsi="Cambria" w:cs="Tahoma"/>
        </w:rPr>
        <w:t>- stacji ładowania do sieci energetycznej w ilości odpowiadającej liczbie stacji ładowania,</w:t>
      </w:r>
    </w:p>
    <w:p w14:paraId="1BE27EA9" w14:textId="0545018D" w:rsidR="00D43E7E" w:rsidRPr="00DD211E" w:rsidRDefault="00D43E7E" w:rsidP="00D43E7E">
      <w:pPr>
        <w:pStyle w:val="Akapitzlist"/>
        <w:ind w:left="1800"/>
        <w:jc w:val="both"/>
        <w:rPr>
          <w:rFonts w:ascii="Cambria" w:hAnsi="Cambria" w:cs="Tahoma"/>
        </w:rPr>
      </w:pPr>
      <w:r w:rsidRPr="00DD211E">
        <w:rPr>
          <w:rFonts w:ascii="Cambria" w:hAnsi="Cambria" w:cs="Tahoma"/>
        </w:rPr>
        <w:t xml:space="preserve">- autobusu do ładowarki w ilości odpowiadającej liczbie autobusów, </w:t>
      </w:r>
    </w:p>
    <w:p w14:paraId="3E139A84" w14:textId="5032BC98" w:rsidR="00D43E7E" w:rsidRPr="00DD211E" w:rsidRDefault="00D43E7E" w:rsidP="00D43E7E">
      <w:pPr>
        <w:pStyle w:val="Akapitzlist"/>
        <w:ind w:left="1800"/>
        <w:jc w:val="both"/>
        <w:rPr>
          <w:rFonts w:ascii="Cambria" w:hAnsi="Cambria" w:cs="Tahoma"/>
        </w:rPr>
      </w:pPr>
      <w:r w:rsidRPr="00DD211E">
        <w:rPr>
          <w:rFonts w:ascii="Cambria" w:hAnsi="Cambria" w:cs="Tahoma"/>
        </w:rPr>
        <w:t>- minimalna długość przewodów niezależnie od ich typu to 8,0 m,</w:t>
      </w:r>
    </w:p>
    <w:p w14:paraId="0F4F4FC7" w14:textId="1058E9F2" w:rsidR="00950BE6" w:rsidRPr="00AB76DA" w:rsidRDefault="00950BE6">
      <w:pPr>
        <w:pStyle w:val="Akapitzlist"/>
        <w:numPr>
          <w:ilvl w:val="0"/>
          <w:numId w:val="45"/>
        </w:numPr>
        <w:jc w:val="both"/>
        <w:rPr>
          <w:rFonts w:ascii="Cambria" w:hAnsi="Cambria" w:cs="Tahoma"/>
        </w:rPr>
      </w:pPr>
      <w:r w:rsidRPr="00AB76DA">
        <w:rPr>
          <w:rFonts w:ascii="Cambria" w:hAnsi="Cambria" w:cs="Tahoma"/>
        </w:rPr>
        <w:t>obudowa stacji ładowania ma być wykonana z blachy ocynkowanej, nierdzewnej lub aluminiowej, malowanej proszkowo</w:t>
      </w:r>
      <w:r w:rsidR="003C33AF" w:rsidRPr="00AB76DA">
        <w:rPr>
          <w:rFonts w:ascii="Cambria" w:hAnsi="Cambria" w:cs="Tahoma"/>
        </w:rPr>
        <w:t>,</w:t>
      </w:r>
    </w:p>
    <w:p w14:paraId="70B42FD9" w14:textId="36F77FD2" w:rsidR="00950BE6" w:rsidRPr="00AB76DA" w:rsidRDefault="003C33AF">
      <w:pPr>
        <w:pStyle w:val="Akapitzlist"/>
        <w:numPr>
          <w:ilvl w:val="0"/>
          <w:numId w:val="45"/>
        </w:numPr>
        <w:jc w:val="both"/>
        <w:rPr>
          <w:rFonts w:ascii="Cambria" w:hAnsi="Cambria" w:cs="Tahoma"/>
        </w:rPr>
      </w:pPr>
      <w:r w:rsidRPr="00AB76DA">
        <w:rPr>
          <w:rFonts w:ascii="Cambria" w:hAnsi="Cambria" w:cs="Tahoma"/>
        </w:rPr>
        <w:t>s</w:t>
      </w:r>
      <w:r w:rsidR="00950BE6" w:rsidRPr="00AB76DA">
        <w:rPr>
          <w:rFonts w:ascii="Cambria" w:hAnsi="Cambria" w:cs="Tahoma"/>
        </w:rPr>
        <w:t>tacja ładowania będzie obsługiwała dwa stanowiska ładowania</w:t>
      </w:r>
      <w:r w:rsidRPr="00AB76DA">
        <w:rPr>
          <w:rFonts w:ascii="Cambria" w:hAnsi="Cambria" w:cs="Tahoma"/>
        </w:rPr>
        <w:t>,</w:t>
      </w:r>
    </w:p>
    <w:p w14:paraId="4B9C9EA1" w14:textId="5EDABDD5" w:rsidR="00950BE6" w:rsidRPr="00AB76DA" w:rsidRDefault="003C33AF">
      <w:pPr>
        <w:pStyle w:val="Akapitzlist"/>
        <w:numPr>
          <w:ilvl w:val="0"/>
          <w:numId w:val="45"/>
        </w:numPr>
        <w:jc w:val="both"/>
        <w:rPr>
          <w:rFonts w:ascii="Cambria" w:hAnsi="Cambria" w:cs="Tahoma"/>
        </w:rPr>
      </w:pPr>
      <w:r w:rsidRPr="00AB76DA">
        <w:rPr>
          <w:rFonts w:ascii="Cambria" w:hAnsi="Cambria" w:cs="Tahoma"/>
        </w:rPr>
        <w:t>s</w:t>
      </w:r>
      <w:r w:rsidR="00950BE6" w:rsidRPr="00AB76DA">
        <w:rPr>
          <w:rFonts w:ascii="Cambria" w:hAnsi="Cambria" w:cs="Tahoma"/>
        </w:rPr>
        <w:t>tacja ładowania musi zapewniać stopień ochronny minimum IP44 oraz IK8 wg. PN-EN 61851-23</w:t>
      </w:r>
      <w:r w:rsidRPr="00AB76DA">
        <w:rPr>
          <w:rFonts w:ascii="Cambria" w:hAnsi="Cambria" w:cs="Tahoma"/>
        </w:rPr>
        <w:t>,</w:t>
      </w:r>
      <w:r w:rsidR="00950BE6" w:rsidRPr="00AB76DA">
        <w:rPr>
          <w:rFonts w:ascii="Cambria" w:hAnsi="Cambria" w:cs="Tahoma"/>
        </w:rPr>
        <w:t xml:space="preserve"> </w:t>
      </w:r>
    </w:p>
    <w:p w14:paraId="527E57A3" w14:textId="07CCBB09" w:rsidR="00950BE6" w:rsidRPr="00AB76DA" w:rsidRDefault="003C33AF">
      <w:pPr>
        <w:pStyle w:val="Akapitzlist"/>
        <w:numPr>
          <w:ilvl w:val="0"/>
          <w:numId w:val="45"/>
        </w:numPr>
        <w:jc w:val="both"/>
        <w:rPr>
          <w:rFonts w:ascii="Cambria" w:hAnsi="Cambria" w:cs="Tahoma"/>
        </w:rPr>
      </w:pPr>
      <w:r w:rsidRPr="00AB76DA">
        <w:rPr>
          <w:rFonts w:ascii="Cambria" w:hAnsi="Cambria" w:cs="Tahoma"/>
        </w:rPr>
        <w:t>z</w:t>
      </w:r>
      <w:r w:rsidR="00950BE6" w:rsidRPr="00AB76DA">
        <w:rPr>
          <w:rFonts w:ascii="Cambria" w:hAnsi="Cambria" w:cs="Tahoma"/>
        </w:rPr>
        <w:t xml:space="preserve">akres </w:t>
      </w:r>
      <w:r w:rsidRPr="00AB76DA">
        <w:rPr>
          <w:rFonts w:ascii="Cambria" w:hAnsi="Cambria" w:cs="Tahoma"/>
        </w:rPr>
        <w:t xml:space="preserve">pracy w </w:t>
      </w:r>
      <w:r w:rsidR="00950BE6" w:rsidRPr="00AB76DA">
        <w:rPr>
          <w:rFonts w:ascii="Cambria" w:hAnsi="Cambria" w:cs="Tahoma"/>
        </w:rPr>
        <w:t>temperatur</w:t>
      </w:r>
      <w:r w:rsidRPr="00AB76DA">
        <w:rPr>
          <w:rFonts w:ascii="Cambria" w:hAnsi="Cambria" w:cs="Tahoma"/>
        </w:rPr>
        <w:t>ze</w:t>
      </w:r>
      <w:r w:rsidR="00950BE6" w:rsidRPr="00AB76DA">
        <w:rPr>
          <w:rFonts w:ascii="Cambria" w:hAnsi="Cambria" w:cs="Tahoma"/>
        </w:rPr>
        <w:t xml:space="preserve"> zewnętrznej: od -25°C do +40°C. </w:t>
      </w:r>
    </w:p>
    <w:p w14:paraId="53F4D730" w14:textId="37D33042" w:rsidR="00950BE6" w:rsidRPr="00AB76DA" w:rsidRDefault="003C33AF">
      <w:pPr>
        <w:pStyle w:val="Akapitzlist"/>
        <w:numPr>
          <w:ilvl w:val="0"/>
          <w:numId w:val="45"/>
        </w:numPr>
        <w:jc w:val="both"/>
        <w:rPr>
          <w:rFonts w:ascii="Cambria" w:hAnsi="Cambria" w:cs="Tahoma"/>
        </w:rPr>
      </w:pPr>
      <w:r w:rsidRPr="00AB76DA">
        <w:rPr>
          <w:rFonts w:ascii="Cambria" w:hAnsi="Cambria" w:cs="Tahoma"/>
        </w:rPr>
        <w:t>s</w:t>
      </w:r>
      <w:r w:rsidR="00950BE6" w:rsidRPr="00AB76DA">
        <w:rPr>
          <w:rFonts w:ascii="Cambria" w:hAnsi="Cambria" w:cs="Tahoma"/>
        </w:rPr>
        <w:t>tacja ładowania ma posiadać możliwość zdalnych aktualizacji i zdalnego serwisowania urządzenia</w:t>
      </w:r>
      <w:r w:rsidRPr="00AB76DA">
        <w:rPr>
          <w:rFonts w:ascii="Cambria" w:hAnsi="Cambria" w:cs="Tahoma"/>
        </w:rPr>
        <w:t>,</w:t>
      </w:r>
    </w:p>
    <w:p w14:paraId="72F03782" w14:textId="1D4AE493" w:rsidR="00950BE6" w:rsidRPr="00AB76DA" w:rsidRDefault="003C33AF">
      <w:pPr>
        <w:pStyle w:val="Akapitzlist"/>
        <w:numPr>
          <w:ilvl w:val="0"/>
          <w:numId w:val="45"/>
        </w:numPr>
        <w:jc w:val="both"/>
        <w:rPr>
          <w:rFonts w:ascii="Cambria" w:hAnsi="Cambria" w:cs="Tahoma"/>
        </w:rPr>
      </w:pPr>
      <w:r w:rsidRPr="00AB76DA">
        <w:rPr>
          <w:rFonts w:ascii="Cambria" w:hAnsi="Cambria" w:cs="Tahoma"/>
        </w:rPr>
        <w:t>s</w:t>
      </w:r>
      <w:r w:rsidR="00950BE6" w:rsidRPr="00AB76DA">
        <w:rPr>
          <w:rFonts w:ascii="Cambria" w:hAnsi="Cambria" w:cs="Tahoma"/>
        </w:rPr>
        <w:t xml:space="preserve">tacja ładowania musi posiadać układ chłodzenia powietrzem lub cieczą zapewniający stabilną pracę i dogodne uwarunkowania temperaturowe urządzenia. </w:t>
      </w:r>
    </w:p>
    <w:p w14:paraId="048E65B9" w14:textId="4D09D2BE" w:rsidR="00950BE6" w:rsidRPr="00AB76DA" w:rsidRDefault="003C33AF">
      <w:pPr>
        <w:pStyle w:val="Akapitzlist"/>
        <w:numPr>
          <w:ilvl w:val="0"/>
          <w:numId w:val="45"/>
        </w:numPr>
        <w:jc w:val="both"/>
        <w:rPr>
          <w:rFonts w:ascii="Cambria" w:hAnsi="Cambria" w:cs="Tahoma"/>
        </w:rPr>
      </w:pPr>
      <w:r w:rsidRPr="00AB76DA">
        <w:rPr>
          <w:rFonts w:ascii="Cambria" w:hAnsi="Cambria" w:cs="Tahoma"/>
        </w:rPr>
        <w:t>s</w:t>
      </w:r>
      <w:r w:rsidR="00950BE6" w:rsidRPr="00AB76DA">
        <w:rPr>
          <w:rFonts w:ascii="Cambria" w:hAnsi="Cambria" w:cs="Tahoma"/>
        </w:rPr>
        <w:t>tacja ładowania ma być wyposażona w licznik energii elektrycznej zapewniający zdalny odczyt zużycia energii przez Zamawiającego</w:t>
      </w:r>
      <w:r w:rsidR="00DB162C">
        <w:t xml:space="preserve"> </w:t>
      </w:r>
      <w:r w:rsidR="00DB162C" w:rsidRPr="003D56CA">
        <w:rPr>
          <w:rFonts w:ascii="Cambria" w:hAnsi="Cambria" w:cs="Tahoma"/>
        </w:rPr>
        <w:t xml:space="preserve">lub innego </w:t>
      </w:r>
      <w:r w:rsidR="00DB162C" w:rsidRPr="00DD211E">
        <w:rPr>
          <w:rFonts w:ascii="Cambria" w:hAnsi="Cambria" w:cs="Tahoma"/>
        </w:rPr>
        <w:t xml:space="preserve">równoważnego rozwiązania technicznego montowanego osobno lub będącego na wyposażeniu stacji ładowania </w:t>
      </w:r>
      <w:r w:rsidR="00950BE6" w:rsidRPr="00DD211E">
        <w:rPr>
          <w:rFonts w:ascii="Cambria" w:hAnsi="Cambria" w:cs="Tahoma"/>
        </w:rPr>
        <w:t xml:space="preserve"> (dopuszcza się miernik zgodny z dyrektywą </w:t>
      </w:r>
      <w:proofErr w:type="spellStart"/>
      <w:r w:rsidR="00950BE6" w:rsidRPr="00DD211E">
        <w:rPr>
          <w:rFonts w:ascii="Cambria" w:hAnsi="Cambria" w:cs="Tahoma"/>
        </w:rPr>
        <w:t>MiD</w:t>
      </w:r>
      <w:proofErr w:type="spellEnd"/>
      <w:r w:rsidR="00950BE6" w:rsidRPr="00DD211E">
        <w:rPr>
          <w:rFonts w:ascii="Cambria" w:hAnsi="Cambria" w:cs="Tahoma"/>
        </w:rPr>
        <w:t xml:space="preserve">). </w:t>
      </w:r>
    </w:p>
    <w:p w14:paraId="65E12878" w14:textId="1A75D551" w:rsidR="00950BE6" w:rsidRPr="00AB76DA" w:rsidRDefault="003C33AF">
      <w:pPr>
        <w:pStyle w:val="Akapitzlist"/>
        <w:numPr>
          <w:ilvl w:val="0"/>
          <w:numId w:val="45"/>
        </w:numPr>
        <w:jc w:val="both"/>
        <w:rPr>
          <w:rFonts w:ascii="Cambria" w:hAnsi="Cambria" w:cs="Tahoma"/>
        </w:rPr>
      </w:pPr>
      <w:r w:rsidRPr="00AB76DA">
        <w:rPr>
          <w:rFonts w:ascii="Cambria" w:hAnsi="Cambria" w:cs="Tahoma"/>
        </w:rPr>
        <w:t>n</w:t>
      </w:r>
      <w:r w:rsidR="00950BE6" w:rsidRPr="00AB76DA">
        <w:rPr>
          <w:rFonts w:ascii="Cambria" w:hAnsi="Cambria" w:cs="Tahoma"/>
        </w:rPr>
        <w:t xml:space="preserve">apięcie na wyjściu złącza ładowania powinno pojawić się dopiero po poprawnym podłączeniu i komunikacji autobusu ze stacją ładowania oraz zablokowaniu mechanicznym, uniemożliwiającym rozłączenie w trakcie ładowania. </w:t>
      </w:r>
    </w:p>
    <w:p w14:paraId="09DA81A0" w14:textId="0675B2AF" w:rsidR="00950BE6" w:rsidRPr="00AB76DA" w:rsidRDefault="003C33AF">
      <w:pPr>
        <w:pStyle w:val="Akapitzlist"/>
        <w:numPr>
          <w:ilvl w:val="0"/>
          <w:numId w:val="45"/>
        </w:numPr>
        <w:jc w:val="both"/>
        <w:rPr>
          <w:rFonts w:ascii="Cambria" w:hAnsi="Cambria" w:cs="Tahoma"/>
        </w:rPr>
      </w:pPr>
      <w:r w:rsidRPr="00AB76DA">
        <w:rPr>
          <w:rFonts w:ascii="Cambria" w:hAnsi="Cambria" w:cs="Tahoma"/>
        </w:rPr>
        <w:t>p</w:t>
      </w:r>
      <w:r w:rsidR="00950BE6" w:rsidRPr="00AB76DA">
        <w:rPr>
          <w:rFonts w:ascii="Cambria" w:hAnsi="Cambria" w:cs="Tahoma"/>
        </w:rPr>
        <w:t>o podłączeniu autobusu do stacji ładowania uruchomienie procesu ładowania musi odbywać się samoczynnie bez konieczności ingerencji użytkownika/kierowcy autobusu w stację ładowania</w:t>
      </w:r>
      <w:r w:rsidRPr="00AB76DA">
        <w:rPr>
          <w:rFonts w:ascii="Cambria" w:hAnsi="Cambria" w:cs="Tahoma"/>
        </w:rPr>
        <w:t>,</w:t>
      </w:r>
    </w:p>
    <w:p w14:paraId="1EAB9E89" w14:textId="1C73D6D2" w:rsidR="00950BE6" w:rsidRPr="00AB76DA" w:rsidRDefault="003C33AF">
      <w:pPr>
        <w:pStyle w:val="Akapitzlist"/>
        <w:numPr>
          <w:ilvl w:val="0"/>
          <w:numId w:val="45"/>
        </w:numPr>
        <w:jc w:val="both"/>
        <w:rPr>
          <w:rFonts w:ascii="Cambria" w:hAnsi="Cambria" w:cs="Tahoma"/>
        </w:rPr>
      </w:pPr>
      <w:r w:rsidRPr="00AB76DA">
        <w:rPr>
          <w:rFonts w:ascii="Cambria" w:hAnsi="Cambria" w:cs="Tahoma"/>
        </w:rPr>
        <w:t>s</w:t>
      </w:r>
      <w:r w:rsidR="00950BE6" w:rsidRPr="00AB76DA">
        <w:rPr>
          <w:rFonts w:ascii="Cambria" w:hAnsi="Cambria" w:cs="Tahoma"/>
        </w:rPr>
        <w:t>tacja ładowania musi być wyposażona w przycisk awaryjny dający możliwość odłączenia zasilania do pojazdu</w:t>
      </w:r>
      <w:r w:rsidRPr="00AB76DA">
        <w:rPr>
          <w:rFonts w:ascii="Cambria" w:hAnsi="Cambria" w:cs="Tahoma"/>
        </w:rPr>
        <w:t>,</w:t>
      </w:r>
      <w:r w:rsidR="00950BE6" w:rsidRPr="00AB76DA">
        <w:rPr>
          <w:rFonts w:ascii="Cambria" w:hAnsi="Cambria" w:cs="Tahoma"/>
        </w:rPr>
        <w:t xml:space="preserve"> </w:t>
      </w:r>
    </w:p>
    <w:p w14:paraId="0FE818B5" w14:textId="2BA971AF" w:rsidR="00950BE6" w:rsidRPr="00AB76DA" w:rsidRDefault="003C33AF">
      <w:pPr>
        <w:pStyle w:val="Akapitzlist"/>
        <w:numPr>
          <w:ilvl w:val="0"/>
          <w:numId w:val="45"/>
        </w:numPr>
        <w:jc w:val="both"/>
        <w:rPr>
          <w:rFonts w:ascii="Cambria" w:hAnsi="Cambria" w:cs="Tahoma"/>
        </w:rPr>
      </w:pPr>
      <w:r w:rsidRPr="00AB76DA">
        <w:rPr>
          <w:rFonts w:ascii="Cambria" w:hAnsi="Cambria" w:cs="Tahoma"/>
        </w:rPr>
        <w:t>s</w:t>
      </w:r>
      <w:r w:rsidR="00950BE6" w:rsidRPr="00AB76DA">
        <w:rPr>
          <w:rFonts w:ascii="Cambria" w:hAnsi="Cambria" w:cs="Tahoma"/>
        </w:rPr>
        <w:t xml:space="preserve">tacja ładowania musi posiadać deklarację zgodności producenta, poświadczającą: </w:t>
      </w:r>
    </w:p>
    <w:p w14:paraId="22843494" w14:textId="517FCC9A" w:rsidR="00950BE6" w:rsidRPr="00AB76DA" w:rsidRDefault="003C33AF" w:rsidP="003C33AF">
      <w:pPr>
        <w:pStyle w:val="Akapitzlist"/>
        <w:ind w:left="1800"/>
        <w:jc w:val="both"/>
        <w:rPr>
          <w:rFonts w:ascii="Cambria" w:hAnsi="Cambria" w:cs="Tahoma"/>
        </w:rPr>
      </w:pPr>
      <w:r w:rsidRPr="00AB76DA">
        <w:rPr>
          <w:rFonts w:ascii="Cambria" w:hAnsi="Cambria" w:cs="Tahoma"/>
        </w:rPr>
        <w:t xml:space="preserve">- </w:t>
      </w:r>
      <w:r w:rsidR="00950BE6" w:rsidRPr="00AB76DA">
        <w:rPr>
          <w:rFonts w:ascii="Cambria" w:hAnsi="Cambria" w:cs="Tahoma"/>
        </w:rPr>
        <w:t xml:space="preserve">kompatybilność elektromagnetyczną (EMC) klasa A zgodna z IEC 61000-6-4 (emisja) oraz IEC 61000-6-2 (odporność),  </w:t>
      </w:r>
    </w:p>
    <w:p w14:paraId="44E1E2B0" w14:textId="1254A3C2" w:rsidR="00950BE6" w:rsidRPr="00AB76DA" w:rsidRDefault="00950BE6">
      <w:pPr>
        <w:pStyle w:val="Akapitzlist"/>
        <w:numPr>
          <w:ilvl w:val="0"/>
          <w:numId w:val="45"/>
        </w:numPr>
        <w:jc w:val="both"/>
        <w:rPr>
          <w:rFonts w:ascii="Cambria" w:hAnsi="Cambria" w:cs="Tahoma"/>
        </w:rPr>
      </w:pPr>
      <w:r w:rsidRPr="00AB76DA">
        <w:rPr>
          <w:rFonts w:ascii="Cambria" w:hAnsi="Cambria" w:cs="Tahoma"/>
        </w:rPr>
        <w:t xml:space="preserve">zgodność z dyrektywą nisko-napięciową. </w:t>
      </w:r>
    </w:p>
    <w:p w14:paraId="28C25A5F" w14:textId="56734009" w:rsidR="00950BE6" w:rsidRPr="00AB76DA" w:rsidRDefault="003C33AF">
      <w:pPr>
        <w:pStyle w:val="Akapitzlist"/>
        <w:numPr>
          <w:ilvl w:val="0"/>
          <w:numId w:val="45"/>
        </w:numPr>
        <w:jc w:val="both"/>
        <w:rPr>
          <w:rFonts w:ascii="Cambria" w:hAnsi="Cambria" w:cs="Tahoma"/>
        </w:rPr>
      </w:pPr>
      <w:r w:rsidRPr="00AB76DA">
        <w:rPr>
          <w:rFonts w:ascii="Cambria" w:hAnsi="Cambria" w:cs="Tahoma"/>
        </w:rPr>
        <w:t>k</w:t>
      </w:r>
      <w:r w:rsidR="00950BE6" w:rsidRPr="00AB76DA">
        <w:rPr>
          <w:rFonts w:ascii="Cambria" w:hAnsi="Cambria" w:cs="Tahoma"/>
        </w:rPr>
        <w:t xml:space="preserve">omunikacja pomiędzy stacją ładowania i autobusem musi odbywać się zgodnie ze standardami IEC 61851-1/23 / ISO15118 Ed1.  </w:t>
      </w:r>
    </w:p>
    <w:p w14:paraId="4311BF96" w14:textId="2F22B793" w:rsidR="00950BE6" w:rsidRPr="00AB76DA" w:rsidRDefault="003C33AF">
      <w:pPr>
        <w:pStyle w:val="Akapitzlist"/>
        <w:numPr>
          <w:ilvl w:val="0"/>
          <w:numId w:val="45"/>
        </w:numPr>
        <w:jc w:val="both"/>
        <w:rPr>
          <w:rFonts w:ascii="Cambria" w:hAnsi="Cambria" w:cs="Tahoma"/>
        </w:rPr>
      </w:pPr>
      <w:r w:rsidRPr="00AB76DA">
        <w:rPr>
          <w:rFonts w:ascii="Cambria" w:hAnsi="Cambria" w:cs="Tahoma"/>
        </w:rPr>
        <w:t>s</w:t>
      </w:r>
      <w:r w:rsidR="00950BE6" w:rsidRPr="00AB76DA">
        <w:rPr>
          <w:rFonts w:ascii="Cambria" w:hAnsi="Cambria" w:cs="Tahoma"/>
        </w:rPr>
        <w:t xml:space="preserve">tacja ładowania musi być wyposażona w sygnalizację LED informującą co najmniej o trwającym procesie ładowania, statusie naładowanej baterii pojazdu oraz ewentualnych awariach. </w:t>
      </w:r>
    </w:p>
    <w:p w14:paraId="1AEFA580" w14:textId="4C5CF80C" w:rsidR="00950BE6" w:rsidRPr="00AB76DA" w:rsidRDefault="003C33AF">
      <w:pPr>
        <w:pStyle w:val="Akapitzlist"/>
        <w:numPr>
          <w:ilvl w:val="0"/>
          <w:numId w:val="45"/>
        </w:numPr>
        <w:jc w:val="both"/>
        <w:rPr>
          <w:rFonts w:ascii="Cambria" w:hAnsi="Cambria" w:cs="Tahoma"/>
        </w:rPr>
      </w:pPr>
      <w:r w:rsidRPr="00AB76DA">
        <w:rPr>
          <w:rFonts w:ascii="Cambria" w:hAnsi="Cambria" w:cs="Tahoma"/>
        </w:rPr>
        <w:t>s</w:t>
      </w:r>
      <w:r w:rsidR="00950BE6" w:rsidRPr="00AB76DA">
        <w:rPr>
          <w:rFonts w:ascii="Cambria" w:hAnsi="Cambria" w:cs="Tahoma"/>
        </w:rPr>
        <w:t xml:space="preserve">tacja ładowania musi posiadać wbudowany moduł łączności GSM. </w:t>
      </w:r>
    </w:p>
    <w:p w14:paraId="76ACE854" w14:textId="747D7557" w:rsidR="00950BE6" w:rsidRPr="00AB76DA" w:rsidRDefault="003C33AF">
      <w:pPr>
        <w:pStyle w:val="Akapitzlist"/>
        <w:numPr>
          <w:ilvl w:val="0"/>
          <w:numId w:val="45"/>
        </w:numPr>
        <w:jc w:val="both"/>
        <w:rPr>
          <w:rFonts w:ascii="Cambria" w:hAnsi="Cambria" w:cs="Tahoma"/>
        </w:rPr>
      </w:pPr>
      <w:r w:rsidRPr="00AB76DA">
        <w:rPr>
          <w:rFonts w:ascii="Cambria" w:hAnsi="Cambria" w:cs="Tahoma"/>
        </w:rPr>
        <w:t>s</w:t>
      </w:r>
      <w:r w:rsidR="00950BE6" w:rsidRPr="00AB76DA">
        <w:rPr>
          <w:rFonts w:ascii="Cambria" w:hAnsi="Cambria" w:cs="Tahoma"/>
        </w:rPr>
        <w:t xml:space="preserve">tacja ładowania musi być wyposażona w kontrolę rezystancji izolacji (IMD). </w:t>
      </w:r>
    </w:p>
    <w:p w14:paraId="6259CDA2" w14:textId="3196DBD9" w:rsidR="00950BE6" w:rsidRPr="00AB76DA" w:rsidRDefault="003C33AF">
      <w:pPr>
        <w:pStyle w:val="Akapitzlist"/>
        <w:numPr>
          <w:ilvl w:val="0"/>
          <w:numId w:val="45"/>
        </w:numPr>
        <w:jc w:val="both"/>
        <w:rPr>
          <w:rFonts w:ascii="Cambria" w:hAnsi="Cambria" w:cs="Tahoma"/>
        </w:rPr>
      </w:pPr>
      <w:r w:rsidRPr="00AB76DA">
        <w:rPr>
          <w:rFonts w:ascii="Cambria" w:hAnsi="Cambria" w:cs="Tahoma"/>
        </w:rPr>
        <w:lastRenderedPageBreak/>
        <w:t>s</w:t>
      </w:r>
      <w:r w:rsidR="00950BE6" w:rsidRPr="00AB76DA">
        <w:rPr>
          <w:rFonts w:ascii="Cambria" w:hAnsi="Cambria" w:cs="Tahoma"/>
        </w:rPr>
        <w:t xml:space="preserve">tacja ładowania musi być wyposażona w interfejs ładowania CCS (Combo2, Type2/Mode4) zgodnie z IEC 62196-3. </w:t>
      </w:r>
    </w:p>
    <w:p w14:paraId="2F2316FA" w14:textId="77777777" w:rsidR="0054164C" w:rsidRPr="00AB76DA" w:rsidRDefault="003C33AF">
      <w:pPr>
        <w:pStyle w:val="Akapitzlist"/>
        <w:numPr>
          <w:ilvl w:val="0"/>
          <w:numId w:val="45"/>
        </w:numPr>
        <w:jc w:val="both"/>
        <w:rPr>
          <w:rFonts w:ascii="Cambria" w:hAnsi="Cambria" w:cs="Tahoma"/>
        </w:rPr>
      </w:pPr>
      <w:r w:rsidRPr="00AB76DA">
        <w:rPr>
          <w:rFonts w:ascii="Cambria" w:hAnsi="Cambria" w:cs="Tahoma"/>
        </w:rPr>
        <w:t>d</w:t>
      </w:r>
      <w:r w:rsidR="00950BE6" w:rsidRPr="00AB76DA">
        <w:rPr>
          <w:rFonts w:ascii="Cambria" w:hAnsi="Cambria" w:cs="Tahoma"/>
        </w:rPr>
        <w:t xml:space="preserve">opuszczalny poziom emitowanego hałasu nie wyższy niż 60 </w:t>
      </w:r>
      <w:proofErr w:type="spellStart"/>
      <w:r w:rsidR="00950BE6" w:rsidRPr="00AB76DA">
        <w:rPr>
          <w:rFonts w:ascii="Cambria" w:hAnsi="Cambria" w:cs="Tahoma"/>
        </w:rPr>
        <w:t>dB</w:t>
      </w:r>
      <w:proofErr w:type="spellEnd"/>
      <w:r w:rsidR="00950BE6" w:rsidRPr="00AB76DA">
        <w:rPr>
          <w:rFonts w:ascii="Cambria" w:hAnsi="Cambria" w:cs="Tahoma"/>
        </w:rPr>
        <w:t xml:space="preserve">, w każdym czasie i zakresie pracy. </w:t>
      </w:r>
    </w:p>
    <w:p w14:paraId="3A893F13" w14:textId="49D499A3" w:rsidR="00950BE6" w:rsidRPr="00AB76DA" w:rsidRDefault="0054164C">
      <w:pPr>
        <w:pStyle w:val="Akapitzlist"/>
        <w:numPr>
          <w:ilvl w:val="0"/>
          <w:numId w:val="46"/>
        </w:numPr>
        <w:ind w:left="993" w:hanging="284"/>
        <w:jc w:val="both"/>
        <w:rPr>
          <w:rFonts w:ascii="Cambria" w:hAnsi="Cambria" w:cs="Tahoma"/>
          <w:u w:val="single"/>
        </w:rPr>
      </w:pPr>
      <w:r w:rsidRPr="00AB76DA">
        <w:rPr>
          <w:rFonts w:ascii="Cambria" w:hAnsi="Cambria" w:cs="Tahoma"/>
          <w:u w:val="single"/>
        </w:rPr>
        <w:t>Parametry elektryczne:</w:t>
      </w:r>
    </w:p>
    <w:p w14:paraId="505E490F" w14:textId="426FB0AB" w:rsidR="003C33AF" w:rsidRPr="00AB76DA" w:rsidRDefault="0054164C">
      <w:pPr>
        <w:pStyle w:val="Akapitzlist"/>
        <w:numPr>
          <w:ilvl w:val="0"/>
          <w:numId w:val="47"/>
        </w:numPr>
        <w:ind w:left="1843"/>
        <w:jc w:val="both"/>
        <w:rPr>
          <w:rFonts w:ascii="Cambria" w:hAnsi="Cambria" w:cs="Tahoma"/>
        </w:rPr>
      </w:pPr>
      <w:r w:rsidRPr="00AB76DA">
        <w:rPr>
          <w:rFonts w:ascii="Cambria" w:hAnsi="Cambria" w:cs="Tahoma"/>
        </w:rPr>
        <w:t>s</w:t>
      </w:r>
      <w:r w:rsidR="003C33AF" w:rsidRPr="00AB76DA">
        <w:rPr>
          <w:rFonts w:ascii="Cambria" w:hAnsi="Cambria" w:cs="Tahoma"/>
        </w:rPr>
        <w:t xml:space="preserve">prawność energetyczna na poziomie minimum 93%. </w:t>
      </w:r>
    </w:p>
    <w:p w14:paraId="4C25B2D1" w14:textId="4B483F2F" w:rsidR="003C33AF" w:rsidRPr="00DD211E" w:rsidRDefault="0054164C">
      <w:pPr>
        <w:pStyle w:val="Akapitzlist"/>
        <w:numPr>
          <w:ilvl w:val="0"/>
          <w:numId w:val="47"/>
        </w:numPr>
        <w:ind w:left="1843"/>
        <w:jc w:val="both"/>
        <w:rPr>
          <w:rFonts w:ascii="Cambria" w:hAnsi="Cambria" w:cs="Tahoma"/>
        </w:rPr>
      </w:pPr>
      <w:r w:rsidRPr="00DD211E">
        <w:rPr>
          <w:rFonts w:ascii="Cambria" w:hAnsi="Cambria" w:cs="Tahoma"/>
        </w:rPr>
        <w:t>n</w:t>
      </w:r>
      <w:r w:rsidR="003C33AF" w:rsidRPr="00DD211E">
        <w:rPr>
          <w:rFonts w:ascii="Cambria" w:hAnsi="Cambria" w:cs="Tahoma"/>
        </w:rPr>
        <w:t>apięcie wyjściowe stacji ładowania: 200-</w:t>
      </w:r>
      <w:r w:rsidR="00935BF6" w:rsidRPr="00DD211E">
        <w:rPr>
          <w:rFonts w:ascii="Cambria" w:hAnsi="Cambria" w:cs="Tahoma"/>
        </w:rPr>
        <w:t xml:space="preserve">1000 </w:t>
      </w:r>
      <w:r w:rsidR="003C33AF" w:rsidRPr="00DD211E">
        <w:rPr>
          <w:rFonts w:ascii="Cambria" w:hAnsi="Cambria" w:cs="Tahoma"/>
        </w:rPr>
        <w:t xml:space="preserve">V DC. </w:t>
      </w:r>
    </w:p>
    <w:p w14:paraId="5D49EB1E" w14:textId="7B0A8A61" w:rsidR="003C33AF" w:rsidRPr="00AB76DA" w:rsidRDefault="0054164C">
      <w:pPr>
        <w:pStyle w:val="Akapitzlist"/>
        <w:numPr>
          <w:ilvl w:val="0"/>
          <w:numId w:val="47"/>
        </w:numPr>
        <w:ind w:left="1843"/>
        <w:jc w:val="both"/>
        <w:rPr>
          <w:rFonts w:ascii="Cambria" w:hAnsi="Cambria" w:cs="Tahoma"/>
        </w:rPr>
      </w:pPr>
      <w:r w:rsidRPr="00AB76DA">
        <w:rPr>
          <w:rFonts w:ascii="Cambria" w:hAnsi="Cambria" w:cs="Tahoma"/>
        </w:rPr>
        <w:t>w</w:t>
      </w:r>
      <w:r w:rsidR="003C33AF" w:rsidRPr="00AB76DA">
        <w:rPr>
          <w:rFonts w:ascii="Cambria" w:hAnsi="Cambria" w:cs="Tahoma"/>
        </w:rPr>
        <w:t>spółczynnik mocy większy bądź równy 0,95.</w:t>
      </w:r>
    </w:p>
    <w:p w14:paraId="77CDCD04" w14:textId="2A272B07" w:rsidR="003C33AF" w:rsidRPr="00AB76DA" w:rsidRDefault="0054164C">
      <w:pPr>
        <w:pStyle w:val="Akapitzlist"/>
        <w:numPr>
          <w:ilvl w:val="0"/>
          <w:numId w:val="47"/>
        </w:numPr>
        <w:ind w:left="1843"/>
        <w:jc w:val="both"/>
        <w:rPr>
          <w:rFonts w:ascii="Cambria" w:hAnsi="Cambria" w:cs="Tahoma"/>
        </w:rPr>
      </w:pPr>
      <w:r w:rsidRPr="00AB76DA">
        <w:rPr>
          <w:rFonts w:ascii="Cambria" w:hAnsi="Cambria" w:cs="Tahoma"/>
        </w:rPr>
        <w:t>m</w:t>
      </w:r>
      <w:r w:rsidR="003C33AF" w:rsidRPr="00AB76DA">
        <w:rPr>
          <w:rFonts w:ascii="Cambria" w:hAnsi="Cambria" w:cs="Tahoma"/>
        </w:rPr>
        <w:t>oc wyjściowa stacji ładowania nie mniejsza niż 120kW(2*60).</w:t>
      </w:r>
    </w:p>
    <w:p w14:paraId="2D3EFA9B" w14:textId="6564BFA4" w:rsidR="003C33AF" w:rsidRPr="00AB76DA" w:rsidRDefault="0054164C">
      <w:pPr>
        <w:pStyle w:val="Akapitzlist"/>
        <w:numPr>
          <w:ilvl w:val="0"/>
          <w:numId w:val="47"/>
        </w:numPr>
        <w:ind w:left="1843"/>
        <w:jc w:val="both"/>
        <w:rPr>
          <w:rFonts w:ascii="Cambria" w:hAnsi="Cambria" w:cs="Tahoma"/>
        </w:rPr>
      </w:pPr>
      <w:r w:rsidRPr="00AB76DA">
        <w:rPr>
          <w:rFonts w:ascii="Cambria" w:hAnsi="Cambria" w:cs="Tahoma"/>
        </w:rPr>
        <w:t>n</w:t>
      </w:r>
      <w:r w:rsidR="003C33AF" w:rsidRPr="00AB76DA">
        <w:rPr>
          <w:rFonts w:ascii="Cambria" w:hAnsi="Cambria" w:cs="Tahoma"/>
        </w:rPr>
        <w:t>apięcie zasilania dla stacji ładowania: 3x400V AC, 50Hz</w:t>
      </w:r>
      <w:r w:rsidR="00E3143A" w:rsidRPr="00AB76DA">
        <w:rPr>
          <w:rFonts w:ascii="Cambria" w:hAnsi="Cambria" w:cs="Tahoma"/>
        </w:rPr>
        <w:t>,</w:t>
      </w:r>
    </w:p>
    <w:p w14:paraId="04E38055" w14:textId="4AFED78A" w:rsidR="00E3143A" w:rsidRPr="000949A7" w:rsidRDefault="00E3143A">
      <w:pPr>
        <w:pStyle w:val="Akapitzlist"/>
        <w:numPr>
          <w:ilvl w:val="0"/>
          <w:numId w:val="46"/>
        </w:numPr>
        <w:ind w:left="993" w:hanging="284"/>
        <w:jc w:val="both"/>
        <w:rPr>
          <w:rFonts w:ascii="Cambria" w:hAnsi="Cambria" w:cs="Tahoma"/>
          <w:u w:val="single"/>
        </w:rPr>
      </w:pPr>
      <w:r w:rsidRPr="000949A7">
        <w:rPr>
          <w:rFonts w:ascii="Cambria" w:hAnsi="Cambria" w:cs="Tahoma"/>
          <w:u w:val="single"/>
        </w:rPr>
        <w:t>System monitorowania:</w:t>
      </w:r>
    </w:p>
    <w:p w14:paraId="151E4209" w14:textId="2376DCF5" w:rsidR="00935BF6" w:rsidRPr="00DD211E" w:rsidRDefault="00935BF6" w:rsidP="0027059B">
      <w:pPr>
        <w:pStyle w:val="Akapitzlist"/>
        <w:numPr>
          <w:ilvl w:val="1"/>
          <w:numId w:val="47"/>
        </w:numPr>
        <w:jc w:val="both"/>
        <w:rPr>
          <w:rFonts w:ascii="Cambria" w:hAnsi="Cambria" w:cs="Tahoma"/>
        </w:rPr>
      </w:pPr>
      <w:r w:rsidRPr="00DD211E">
        <w:rPr>
          <w:rFonts w:ascii="Cambria" w:hAnsi="Cambria" w:cs="Tahoma"/>
        </w:rPr>
        <w:t>Wykonawca dostarczy wraz ze stacjami ładowania, a następnie uruchomi i skonfiguruje w miejscu posadowienia stacji ładowania</w:t>
      </w:r>
      <w:r w:rsidR="00A15474" w:rsidRPr="00DD211E">
        <w:rPr>
          <w:rFonts w:ascii="Cambria" w:hAnsi="Cambria" w:cs="Tahoma"/>
        </w:rPr>
        <w:t xml:space="preserve"> system (oprogramowanie) do monitoringu i diagnozowania ładowarek tj. </w:t>
      </w:r>
      <w:r w:rsidRPr="00DD211E">
        <w:rPr>
          <w:rFonts w:ascii="Cambria" w:hAnsi="Cambria" w:cs="Tahoma"/>
        </w:rPr>
        <w:t xml:space="preserve">system </w:t>
      </w:r>
      <w:r w:rsidR="00A15474" w:rsidRPr="00DD211E">
        <w:rPr>
          <w:rFonts w:ascii="Cambria" w:hAnsi="Cambria" w:cs="Tahoma"/>
        </w:rPr>
        <w:t>umożliwiający</w:t>
      </w:r>
      <w:r w:rsidRPr="00DD211E">
        <w:rPr>
          <w:rFonts w:ascii="Cambria" w:hAnsi="Cambria" w:cs="Tahoma"/>
        </w:rPr>
        <w:t xml:space="preserve"> monitorowani</w:t>
      </w:r>
      <w:r w:rsidR="00A15474" w:rsidRPr="00DD211E">
        <w:rPr>
          <w:rFonts w:ascii="Cambria" w:hAnsi="Cambria" w:cs="Tahoma"/>
        </w:rPr>
        <w:t>e</w:t>
      </w:r>
      <w:r w:rsidRPr="00DD211E">
        <w:rPr>
          <w:rFonts w:ascii="Cambria" w:hAnsi="Cambria" w:cs="Tahoma"/>
        </w:rPr>
        <w:t xml:space="preserve"> i zarządzani</w:t>
      </w:r>
      <w:r w:rsidR="00A15474" w:rsidRPr="00DD211E">
        <w:rPr>
          <w:rFonts w:ascii="Cambria" w:hAnsi="Cambria" w:cs="Tahoma"/>
        </w:rPr>
        <w:t>e</w:t>
      </w:r>
      <w:r w:rsidRPr="00DD211E">
        <w:rPr>
          <w:rFonts w:ascii="Cambria" w:hAnsi="Cambria" w:cs="Tahoma"/>
        </w:rPr>
        <w:t xml:space="preserve"> ładowarkami, któr</w:t>
      </w:r>
      <w:r w:rsidR="00D43E7E" w:rsidRPr="00DD211E">
        <w:rPr>
          <w:rFonts w:ascii="Cambria" w:hAnsi="Cambria" w:cs="Tahoma"/>
        </w:rPr>
        <w:t>y</w:t>
      </w:r>
      <w:r w:rsidRPr="00DD211E">
        <w:rPr>
          <w:rFonts w:ascii="Cambria" w:hAnsi="Cambria" w:cs="Tahoma"/>
        </w:rPr>
        <w:t xml:space="preserve"> będzie zrealizowan</w:t>
      </w:r>
      <w:r w:rsidR="00D43E7E" w:rsidRPr="00DD211E">
        <w:rPr>
          <w:rFonts w:ascii="Cambria" w:hAnsi="Cambria" w:cs="Tahoma"/>
        </w:rPr>
        <w:t>y</w:t>
      </w:r>
      <w:r w:rsidRPr="00DD211E">
        <w:rPr>
          <w:rFonts w:ascii="Cambria" w:hAnsi="Cambria" w:cs="Tahoma"/>
        </w:rPr>
        <w:t xml:space="preserve"> w technologii web-owej lub za pomocą aplikacji na zewnętrznym urządzeniu</w:t>
      </w:r>
      <w:r w:rsidR="00C903CC" w:rsidRPr="00DD211E">
        <w:rPr>
          <w:rFonts w:ascii="Cambria" w:hAnsi="Cambria" w:cs="Tahoma"/>
        </w:rPr>
        <w:t xml:space="preserve"> dostarczonym przez Wykonawcę</w:t>
      </w:r>
      <w:r w:rsidRPr="00DD211E">
        <w:rPr>
          <w:rFonts w:ascii="Cambria" w:hAnsi="Cambria" w:cs="Tahoma"/>
        </w:rPr>
        <w:t>. Wszystkie komponenty systemu muszą mieć możliwość instalacji i uruchomienia co najmniej w środowiskach Microsoft Windows</w:t>
      </w:r>
      <w:r w:rsidR="000A634F" w:rsidRPr="00DD211E">
        <w:rPr>
          <w:rFonts w:ascii="Cambria" w:hAnsi="Cambria" w:cs="Tahoma"/>
        </w:rPr>
        <w:t>, dopuszcza się możliwość zdalnej konfiguracji ładowarki</w:t>
      </w:r>
      <w:r w:rsidR="00D43E7E" w:rsidRPr="00DD211E">
        <w:rPr>
          <w:rFonts w:ascii="Cambria" w:hAnsi="Cambria" w:cs="Tahoma"/>
        </w:rPr>
        <w:t>;</w:t>
      </w:r>
    </w:p>
    <w:p w14:paraId="5722999F" w14:textId="12BDC43E" w:rsidR="00E3143A" w:rsidRPr="0027059B" w:rsidRDefault="0027059B" w:rsidP="0027059B">
      <w:pPr>
        <w:pStyle w:val="Akapitzlist"/>
        <w:numPr>
          <w:ilvl w:val="1"/>
          <w:numId w:val="47"/>
        </w:numPr>
        <w:jc w:val="both"/>
        <w:rPr>
          <w:rFonts w:ascii="Cambria" w:hAnsi="Cambria" w:cs="Tahoma"/>
        </w:rPr>
      </w:pPr>
      <w:r>
        <w:rPr>
          <w:rFonts w:ascii="Cambria" w:hAnsi="Cambria"/>
        </w:rPr>
        <w:t>System p</w:t>
      </w:r>
      <w:r w:rsidR="00E3143A" w:rsidRPr="0027059B">
        <w:rPr>
          <w:rFonts w:ascii="Cambria" w:hAnsi="Cambria"/>
        </w:rPr>
        <w:t xml:space="preserve">odgląd stanu wszystkich stacji ładowania monitorowanych przez System z podziałem: </w:t>
      </w:r>
    </w:p>
    <w:p w14:paraId="656C51F6" w14:textId="241CBA2F" w:rsidR="00E3143A" w:rsidRPr="00AB76DA" w:rsidRDefault="0027059B" w:rsidP="0027059B">
      <w:pPr>
        <w:spacing w:after="20"/>
        <w:ind w:left="928"/>
        <w:rPr>
          <w:rFonts w:ascii="Cambria" w:hAnsi="Cambria"/>
        </w:rPr>
      </w:pPr>
      <w:r>
        <w:rPr>
          <w:rFonts w:ascii="Cambria" w:hAnsi="Cambria"/>
        </w:rPr>
        <w:t>- u</w:t>
      </w:r>
      <w:r w:rsidR="00E3143A" w:rsidRPr="00AB76DA">
        <w:rPr>
          <w:rFonts w:ascii="Cambria" w:hAnsi="Cambria"/>
        </w:rPr>
        <w:t xml:space="preserve">rządzenia włączone i gotowe do ładowania, </w:t>
      </w:r>
    </w:p>
    <w:p w14:paraId="0791251C" w14:textId="2EE934B3" w:rsidR="00E3143A" w:rsidRPr="00AB76DA" w:rsidRDefault="0027059B" w:rsidP="0027059B">
      <w:pPr>
        <w:spacing w:after="22"/>
        <w:ind w:left="928"/>
        <w:rPr>
          <w:rFonts w:ascii="Cambria" w:hAnsi="Cambria"/>
        </w:rPr>
      </w:pPr>
      <w:r>
        <w:rPr>
          <w:rFonts w:ascii="Cambria" w:hAnsi="Cambria"/>
        </w:rPr>
        <w:t>- u</w:t>
      </w:r>
      <w:r w:rsidR="00E3143A" w:rsidRPr="00AB76DA">
        <w:rPr>
          <w:rFonts w:ascii="Cambria" w:hAnsi="Cambria"/>
        </w:rPr>
        <w:t xml:space="preserve">rządzenia ładujące w danym momencie, </w:t>
      </w:r>
    </w:p>
    <w:p w14:paraId="3C2846F3" w14:textId="7FEA053E" w:rsidR="0027059B" w:rsidRDefault="0027059B" w:rsidP="0027059B">
      <w:pPr>
        <w:spacing w:after="11" w:line="271" w:lineRule="auto"/>
        <w:ind w:left="928"/>
        <w:jc w:val="both"/>
        <w:rPr>
          <w:rFonts w:ascii="Cambria" w:hAnsi="Cambria"/>
        </w:rPr>
      </w:pPr>
      <w:r>
        <w:rPr>
          <w:rFonts w:ascii="Cambria" w:hAnsi="Cambria"/>
        </w:rPr>
        <w:t>- u</w:t>
      </w:r>
      <w:r w:rsidR="00E3143A" w:rsidRPr="00AB76DA">
        <w:rPr>
          <w:rFonts w:ascii="Cambria" w:hAnsi="Cambria"/>
        </w:rPr>
        <w:t xml:space="preserve">rządzenia niedostępne (wyłączone) – urządzenia, które wyślą status o niedostępności, lub nie przesyłają żadnych informacji do serwera Systemu przez określony w konfiguracji czas, </w:t>
      </w:r>
    </w:p>
    <w:p w14:paraId="3FDC3E8D" w14:textId="77777777" w:rsidR="0027059B" w:rsidRDefault="0027059B" w:rsidP="0027059B">
      <w:pPr>
        <w:spacing w:after="11" w:line="271" w:lineRule="auto"/>
        <w:ind w:left="928"/>
        <w:jc w:val="both"/>
        <w:rPr>
          <w:rFonts w:ascii="Cambria" w:hAnsi="Cambria"/>
        </w:rPr>
      </w:pPr>
      <w:r>
        <w:rPr>
          <w:rFonts w:ascii="Cambria" w:hAnsi="Cambria"/>
        </w:rPr>
        <w:t>- u</w:t>
      </w:r>
      <w:r w:rsidR="00E3143A" w:rsidRPr="00AB76DA">
        <w:rPr>
          <w:rFonts w:ascii="Cambria" w:hAnsi="Cambria"/>
        </w:rPr>
        <w:t xml:space="preserve">rządzenia, które są w stanie błędu – prześlą status o wystąpieniu błędu i pozostają w tym stanie do czasu przesłania statusu informującego o usunięciu błędu; </w:t>
      </w:r>
    </w:p>
    <w:p w14:paraId="5B8F1B11" w14:textId="3F144075" w:rsidR="00E3143A" w:rsidRPr="00AB76DA" w:rsidRDefault="0027059B" w:rsidP="0027059B">
      <w:pPr>
        <w:spacing w:after="11" w:line="271" w:lineRule="auto"/>
        <w:ind w:left="928"/>
        <w:jc w:val="both"/>
        <w:rPr>
          <w:rFonts w:ascii="Cambria" w:hAnsi="Cambria"/>
        </w:rPr>
      </w:pPr>
      <w:r>
        <w:rPr>
          <w:rFonts w:ascii="Cambria" w:hAnsi="Cambria"/>
        </w:rPr>
        <w:t>- p</w:t>
      </w:r>
      <w:r w:rsidR="00E3143A" w:rsidRPr="00AB76DA">
        <w:rPr>
          <w:rFonts w:ascii="Cambria" w:hAnsi="Cambria"/>
        </w:rPr>
        <w:t xml:space="preserve">rzeglądanie zarejestrowanych sesji ładowania wraz z następującymi parametrami: </w:t>
      </w:r>
    </w:p>
    <w:p w14:paraId="1C0E4966" w14:textId="77777777" w:rsidR="00E3143A" w:rsidRPr="0027059B" w:rsidRDefault="00E3143A" w:rsidP="0027059B">
      <w:pPr>
        <w:pStyle w:val="Akapitzlist"/>
        <w:numPr>
          <w:ilvl w:val="0"/>
          <w:numId w:val="53"/>
        </w:numPr>
        <w:spacing w:after="20"/>
        <w:rPr>
          <w:rFonts w:ascii="Cambria" w:hAnsi="Cambria"/>
        </w:rPr>
      </w:pPr>
      <w:r w:rsidRPr="0027059B">
        <w:rPr>
          <w:rFonts w:ascii="Cambria" w:hAnsi="Cambria"/>
        </w:rPr>
        <w:t xml:space="preserve">Data i czas rozpoczęcia sesji ładowania, </w:t>
      </w:r>
    </w:p>
    <w:p w14:paraId="6B2288F2" w14:textId="77777777" w:rsidR="00E3143A" w:rsidRPr="0027059B" w:rsidRDefault="00E3143A" w:rsidP="0027059B">
      <w:pPr>
        <w:pStyle w:val="Akapitzlist"/>
        <w:numPr>
          <w:ilvl w:val="0"/>
          <w:numId w:val="53"/>
        </w:numPr>
        <w:spacing w:after="20"/>
        <w:rPr>
          <w:rFonts w:ascii="Cambria" w:hAnsi="Cambria"/>
        </w:rPr>
      </w:pPr>
      <w:r w:rsidRPr="0027059B">
        <w:rPr>
          <w:rFonts w:ascii="Cambria" w:hAnsi="Cambria"/>
        </w:rPr>
        <w:t xml:space="preserve">Data i czas zakończenia sesji ładowania, </w:t>
      </w:r>
    </w:p>
    <w:p w14:paraId="26ECA347" w14:textId="77777777" w:rsidR="00E3143A" w:rsidRPr="0027059B" w:rsidRDefault="00E3143A" w:rsidP="0027059B">
      <w:pPr>
        <w:pStyle w:val="Akapitzlist"/>
        <w:numPr>
          <w:ilvl w:val="0"/>
          <w:numId w:val="53"/>
        </w:numPr>
        <w:spacing w:after="21"/>
        <w:rPr>
          <w:rFonts w:ascii="Cambria" w:hAnsi="Cambria"/>
        </w:rPr>
      </w:pPr>
      <w:r w:rsidRPr="0027059B">
        <w:rPr>
          <w:rFonts w:ascii="Cambria" w:hAnsi="Cambria"/>
        </w:rPr>
        <w:t xml:space="preserve">Czas trwania sesji ładowania, </w:t>
      </w:r>
    </w:p>
    <w:p w14:paraId="5F409BE7" w14:textId="77777777" w:rsidR="00E3143A" w:rsidRPr="0027059B" w:rsidRDefault="00E3143A" w:rsidP="0027059B">
      <w:pPr>
        <w:pStyle w:val="Akapitzlist"/>
        <w:numPr>
          <w:ilvl w:val="0"/>
          <w:numId w:val="53"/>
        </w:numPr>
        <w:spacing w:after="19"/>
        <w:rPr>
          <w:rFonts w:ascii="Cambria" w:hAnsi="Cambria"/>
        </w:rPr>
      </w:pPr>
      <w:r w:rsidRPr="0027059B">
        <w:rPr>
          <w:rFonts w:ascii="Cambria" w:hAnsi="Cambria"/>
        </w:rPr>
        <w:t xml:space="preserve">Wartość licznika energii wyjściowej, dla początku sesji ładowania, </w:t>
      </w:r>
    </w:p>
    <w:p w14:paraId="4CA9E733" w14:textId="77777777" w:rsidR="00E3143A" w:rsidRPr="0027059B" w:rsidRDefault="00E3143A" w:rsidP="0027059B">
      <w:pPr>
        <w:pStyle w:val="Akapitzlist"/>
        <w:numPr>
          <w:ilvl w:val="0"/>
          <w:numId w:val="53"/>
        </w:numPr>
        <w:spacing w:after="22"/>
        <w:rPr>
          <w:rFonts w:ascii="Cambria" w:hAnsi="Cambria"/>
        </w:rPr>
      </w:pPr>
      <w:r w:rsidRPr="0027059B">
        <w:rPr>
          <w:rFonts w:ascii="Cambria" w:hAnsi="Cambria"/>
        </w:rPr>
        <w:t xml:space="preserve">Wartość licznika energii wyjściowej, dla końca sesji ładowania, </w:t>
      </w:r>
    </w:p>
    <w:p w14:paraId="2D177A27" w14:textId="77777777" w:rsidR="00E3143A" w:rsidRPr="0027059B" w:rsidRDefault="00E3143A" w:rsidP="0027059B">
      <w:pPr>
        <w:pStyle w:val="Akapitzlist"/>
        <w:numPr>
          <w:ilvl w:val="0"/>
          <w:numId w:val="53"/>
        </w:numPr>
        <w:spacing w:after="27"/>
        <w:rPr>
          <w:rFonts w:ascii="Cambria" w:hAnsi="Cambria"/>
        </w:rPr>
      </w:pPr>
      <w:r w:rsidRPr="0027059B">
        <w:rPr>
          <w:rFonts w:ascii="Cambria" w:hAnsi="Cambria"/>
        </w:rPr>
        <w:t xml:space="preserve">Łączna energia pobrana przez pojazd w czasie sesji ładowania – wyjściowa, </w:t>
      </w:r>
    </w:p>
    <w:p w14:paraId="78B5EFD9" w14:textId="77777777" w:rsidR="00E3143A" w:rsidRPr="0027059B" w:rsidRDefault="00E3143A" w:rsidP="0027059B">
      <w:pPr>
        <w:pStyle w:val="Akapitzlist"/>
        <w:numPr>
          <w:ilvl w:val="0"/>
          <w:numId w:val="53"/>
        </w:numPr>
        <w:spacing w:after="22"/>
        <w:rPr>
          <w:rFonts w:ascii="Cambria" w:hAnsi="Cambria"/>
        </w:rPr>
      </w:pPr>
      <w:r w:rsidRPr="0027059B">
        <w:rPr>
          <w:rFonts w:ascii="Cambria" w:hAnsi="Cambria"/>
        </w:rPr>
        <w:t xml:space="preserve">Łączna energia pobrana przez stacje ładowania w czasie sesji ładowania – wejściowa, </w:t>
      </w:r>
    </w:p>
    <w:p w14:paraId="76BF552F" w14:textId="77777777" w:rsidR="00E3143A" w:rsidRPr="0027059B" w:rsidRDefault="00E3143A" w:rsidP="0027059B">
      <w:pPr>
        <w:pStyle w:val="Akapitzlist"/>
        <w:numPr>
          <w:ilvl w:val="0"/>
          <w:numId w:val="53"/>
        </w:numPr>
        <w:spacing w:after="22"/>
        <w:rPr>
          <w:rFonts w:ascii="Cambria" w:hAnsi="Cambria"/>
        </w:rPr>
      </w:pPr>
      <w:r w:rsidRPr="0027059B">
        <w:rPr>
          <w:rFonts w:ascii="Cambria" w:hAnsi="Cambria"/>
        </w:rPr>
        <w:t>Początkowy poziom naładowania baterii trakcyjnych (</w:t>
      </w:r>
      <w:proofErr w:type="spellStart"/>
      <w:r w:rsidRPr="0027059B">
        <w:rPr>
          <w:rFonts w:ascii="Cambria" w:hAnsi="Cambria"/>
        </w:rPr>
        <w:t>SoC</w:t>
      </w:r>
      <w:proofErr w:type="spellEnd"/>
      <w:r w:rsidRPr="0027059B">
        <w:rPr>
          <w:rFonts w:ascii="Cambria" w:hAnsi="Cambria"/>
        </w:rPr>
        <w:t xml:space="preserve">) ładowanego pojazdu, </w:t>
      </w:r>
    </w:p>
    <w:p w14:paraId="2533E7EF" w14:textId="77777777" w:rsidR="00E3143A" w:rsidRPr="0027059B" w:rsidRDefault="00E3143A" w:rsidP="0027059B">
      <w:pPr>
        <w:pStyle w:val="Akapitzlist"/>
        <w:numPr>
          <w:ilvl w:val="0"/>
          <w:numId w:val="53"/>
        </w:numPr>
        <w:spacing w:after="28"/>
        <w:rPr>
          <w:rFonts w:ascii="Cambria" w:hAnsi="Cambria"/>
        </w:rPr>
      </w:pPr>
      <w:r w:rsidRPr="0027059B">
        <w:rPr>
          <w:rFonts w:ascii="Cambria" w:hAnsi="Cambria"/>
        </w:rPr>
        <w:t>Końcowy poziom naładowania baterii trakcyjnych (</w:t>
      </w:r>
      <w:proofErr w:type="spellStart"/>
      <w:r w:rsidRPr="0027059B">
        <w:rPr>
          <w:rFonts w:ascii="Cambria" w:hAnsi="Cambria"/>
        </w:rPr>
        <w:t>SoC</w:t>
      </w:r>
      <w:proofErr w:type="spellEnd"/>
      <w:r w:rsidRPr="0027059B">
        <w:rPr>
          <w:rFonts w:ascii="Cambria" w:hAnsi="Cambria"/>
        </w:rPr>
        <w:t xml:space="preserve">) ładowanego pojazdu, </w:t>
      </w:r>
    </w:p>
    <w:p w14:paraId="5355790A" w14:textId="77777777" w:rsidR="00E3143A" w:rsidRPr="0027059B" w:rsidRDefault="00E3143A" w:rsidP="0027059B">
      <w:pPr>
        <w:pStyle w:val="Akapitzlist"/>
        <w:numPr>
          <w:ilvl w:val="0"/>
          <w:numId w:val="53"/>
        </w:numPr>
        <w:spacing w:after="0" w:line="278" w:lineRule="auto"/>
        <w:rPr>
          <w:rFonts w:ascii="Cambria" w:hAnsi="Cambria"/>
        </w:rPr>
      </w:pPr>
      <w:r w:rsidRPr="0027059B">
        <w:rPr>
          <w:rFonts w:ascii="Cambria" w:hAnsi="Cambria"/>
        </w:rPr>
        <w:t>Ilość energii przekazanej do pojazdu, wyrażona w procentach, jako różnica pomiędzy początkowym i końcowym poziomem naładowania baterii trakcyjnej (</w:t>
      </w:r>
      <w:proofErr w:type="spellStart"/>
      <w:r w:rsidRPr="0027059B">
        <w:rPr>
          <w:rFonts w:ascii="Cambria" w:hAnsi="Cambria"/>
        </w:rPr>
        <w:t>SoC</w:t>
      </w:r>
      <w:proofErr w:type="spellEnd"/>
      <w:r w:rsidRPr="0027059B">
        <w:rPr>
          <w:rFonts w:ascii="Cambria" w:hAnsi="Cambria"/>
        </w:rPr>
        <w:t xml:space="preserve">), </w:t>
      </w:r>
    </w:p>
    <w:p w14:paraId="11115DD6" w14:textId="77777777" w:rsidR="00E3143A" w:rsidRPr="0027059B" w:rsidRDefault="00E3143A" w:rsidP="0027059B">
      <w:pPr>
        <w:pStyle w:val="Akapitzlist"/>
        <w:numPr>
          <w:ilvl w:val="0"/>
          <w:numId w:val="53"/>
        </w:numPr>
        <w:spacing w:after="1" w:line="279" w:lineRule="auto"/>
        <w:rPr>
          <w:rFonts w:ascii="Cambria" w:hAnsi="Cambria"/>
        </w:rPr>
      </w:pPr>
      <w:r w:rsidRPr="0027059B">
        <w:rPr>
          <w:rFonts w:ascii="Cambria" w:hAnsi="Cambria"/>
        </w:rPr>
        <w:t xml:space="preserve">Identyfikator pojazdu przedstawiony jako numer boczny pojazdu (numer identyfikacyjny stosowany przez Zamawiającego), </w:t>
      </w:r>
    </w:p>
    <w:p w14:paraId="62498F1E" w14:textId="77777777" w:rsidR="00E3143A" w:rsidRPr="0027059B" w:rsidRDefault="00E3143A" w:rsidP="0027059B">
      <w:pPr>
        <w:pStyle w:val="Akapitzlist"/>
        <w:numPr>
          <w:ilvl w:val="0"/>
          <w:numId w:val="53"/>
        </w:numPr>
        <w:spacing w:after="24"/>
        <w:rPr>
          <w:rFonts w:ascii="Cambria" w:hAnsi="Cambria"/>
        </w:rPr>
      </w:pPr>
      <w:r w:rsidRPr="0027059B">
        <w:rPr>
          <w:rFonts w:ascii="Cambria" w:hAnsi="Cambria"/>
        </w:rPr>
        <w:lastRenderedPageBreak/>
        <w:t xml:space="preserve">Powód zakończenia ładowania, </w:t>
      </w:r>
    </w:p>
    <w:p w14:paraId="3B044A77" w14:textId="77777777" w:rsidR="00E3143A" w:rsidRPr="0027059B" w:rsidRDefault="00E3143A" w:rsidP="0027059B">
      <w:pPr>
        <w:pStyle w:val="Akapitzlist"/>
        <w:numPr>
          <w:ilvl w:val="0"/>
          <w:numId w:val="53"/>
        </w:numPr>
        <w:spacing w:after="20"/>
        <w:rPr>
          <w:rFonts w:ascii="Cambria" w:hAnsi="Cambria"/>
        </w:rPr>
      </w:pPr>
      <w:r w:rsidRPr="0027059B">
        <w:rPr>
          <w:rFonts w:ascii="Cambria" w:hAnsi="Cambria"/>
        </w:rPr>
        <w:t xml:space="preserve">Identyfikator gniazda ładowania, </w:t>
      </w:r>
    </w:p>
    <w:p w14:paraId="2EA98588" w14:textId="71DA985C" w:rsidR="00E3143A" w:rsidRPr="00AB76DA" w:rsidRDefault="0027059B" w:rsidP="0027059B">
      <w:pPr>
        <w:spacing w:after="15" w:line="280" w:lineRule="auto"/>
        <w:ind w:left="928"/>
        <w:rPr>
          <w:rFonts w:ascii="Cambria" w:hAnsi="Cambria"/>
        </w:rPr>
      </w:pPr>
      <w:r>
        <w:rPr>
          <w:rFonts w:ascii="Cambria" w:hAnsi="Cambria"/>
        </w:rPr>
        <w:t xml:space="preserve">- </w:t>
      </w:r>
      <w:r w:rsidR="00E3143A" w:rsidRPr="00AB76DA">
        <w:rPr>
          <w:rFonts w:ascii="Cambria" w:hAnsi="Cambria"/>
        </w:rPr>
        <w:t xml:space="preserve">Wykresy zawierające informacje o zmieniających się parametrach ładowania, przesyłanych okresowo przez stacje ładowania w trakcie procesu ładowania: </w:t>
      </w:r>
    </w:p>
    <w:p w14:paraId="38748521" w14:textId="77777777" w:rsidR="00E3143A" w:rsidRPr="0027059B" w:rsidRDefault="00E3143A" w:rsidP="0027059B">
      <w:pPr>
        <w:pStyle w:val="Akapitzlist"/>
        <w:numPr>
          <w:ilvl w:val="0"/>
          <w:numId w:val="54"/>
        </w:numPr>
        <w:spacing w:after="32" w:line="234" w:lineRule="auto"/>
        <w:ind w:right="213"/>
        <w:rPr>
          <w:rFonts w:ascii="Cambria" w:hAnsi="Cambria"/>
        </w:rPr>
      </w:pPr>
      <w:r w:rsidRPr="0027059B">
        <w:rPr>
          <w:rFonts w:ascii="Cambria" w:hAnsi="Cambria"/>
        </w:rPr>
        <w:t xml:space="preserve">napięcie i prąd wyjściowy, </w:t>
      </w:r>
    </w:p>
    <w:p w14:paraId="69240AD8" w14:textId="77777777" w:rsidR="00E3143A" w:rsidRPr="0027059B" w:rsidRDefault="00E3143A" w:rsidP="0027059B">
      <w:pPr>
        <w:pStyle w:val="Akapitzlist"/>
        <w:numPr>
          <w:ilvl w:val="0"/>
          <w:numId w:val="54"/>
        </w:numPr>
        <w:spacing w:after="32" w:line="234" w:lineRule="auto"/>
        <w:ind w:right="213"/>
        <w:rPr>
          <w:rFonts w:ascii="Cambria" w:hAnsi="Cambria"/>
        </w:rPr>
      </w:pPr>
      <w:proofErr w:type="spellStart"/>
      <w:r w:rsidRPr="0027059B">
        <w:rPr>
          <w:rFonts w:ascii="Cambria" w:hAnsi="Cambria"/>
        </w:rPr>
        <w:t>SoC</w:t>
      </w:r>
      <w:proofErr w:type="spellEnd"/>
      <w:r w:rsidRPr="0027059B">
        <w:rPr>
          <w:rFonts w:ascii="Cambria" w:hAnsi="Cambria"/>
        </w:rPr>
        <w:t xml:space="preserve">, </w:t>
      </w:r>
    </w:p>
    <w:p w14:paraId="77533B66" w14:textId="77777777" w:rsidR="0027059B" w:rsidRPr="0027059B" w:rsidRDefault="00E3143A" w:rsidP="0027059B">
      <w:pPr>
        <w:pStyle w:val="Akapitzlist"/>
        <w:numPr>
          <w:ilvl w:val="0"/>
          <w:numId w:val="54"/>
        </w:numPr>
        <w:spacing w:after="6"/>
        <w:ind w:right="213"/>
        <w:rPr>
          <w:rFonts w:ascii="Cambria" w:hAnsi="Cambria"/>
        </w:rPr>
      </w:pPr>
      <w:r w:rsidRPr="0027059B">
        <w:rPr>
          <w:rFonts w:ascii="Cambria" w:hAnsi="Cambria"/>
        </w:rPr>
        <w:t xml:space="preserve">moc chwilowa wyjściowa, </w:t>
      </w:r>
    </w:p>
    <w:p w14:paraId="5EF56B18" w14:textId="77777777" w:rsidR="0027059B" w:rsidRDefault="00E3143A" w:rsidP="0027059B">
      <w:pPr>
        <w:pStyle w:val="Akapitzlist"/>
        <w:numPr>
          <w:ilvl w:val="0"/>
          <w:numId w:val="54"/>
        </w:numPr>
        <w:spacing w:after="6"/>
        <w:ind w:right="213"/>
        <w:rPr>
          <w:rFonts w:ascii="Cambria" w:hAnsi="Cambria"/>
        </w:rPr>
      </w:pPr>
      <w:r w:rsidRPr="0027059B">
        <w:rPr>
          <w:rFonts w:ascii="Cambria" w:hAnsi="Cambria"/>
        </w:rPr>
        <w:t>temperatura wewnątrz stacji ładowania oraz złącza w przypadku jego zastosowania.</w:t>
      </w:r>
    </w:p>
    <w:p w14:paraId="77F5E79C" w14:textId="72425965" w:rsidR="0027059B" w:rsidRDefault="00E3143A" w:rsidP="0027059B">
      <w:pPr>
        <w:pStyle w:val="Akapitzlist"/>
        <w:numPr>
          <w:ilvl w:val="1"/>
          <w:numId w:val="47"/>
        </w:numPr>
        <w:spacing w:after="6"/>
        <w:ind w:right="213"/>
        <w:jc w:val="both"/>
        <w:rPr>
          <w:rFonts w:ascii="Cambria" w:hAnsi="Cambria"/>
        </w:rPr>
      </w:pPr>
      <w:r w:rsidRPr="0027059B">
        <w:rPr>
          <w:rFonts w:ascii="Cambria" w:hAnsi="Cambria"/>
        </w:rPr>
        <w:t>System musi umożliwić eksport danych z wszystkich</w:t>
      </w:r>
      <w:r w:rsidR="0027059B">
        <w:rPr>
          <w:rFonts w:ascii="Cambria" w:hAnsi="Cambria"/>
        </w:rPr>
        <w:t>.</w:t>
      </w:r>
      <w:r w:rsidRPr="0027059B">
        <w:rPr>
          <w:rFonts w:ascii="Cambria" w:hAnsi="Cambria"/>
        </w:rPr>
        <w:t xml:space="preserve"> System musi umożliwić co najmniej eksport danych w formacie </w:t>
      </w:r>
      <w:proofErr w:type="spellStart"/>
      <w:r w:rsidRPr="0027059B">
        <w:rPr>
          <w:rFonts w:ascii="Cambria" w:hAnsi="Cambria"/>
        </w:rPr>
        <w:t>csv</w:t>
      </w:r>
      <w:proofErr w:type="spellEnd"/>
      <w:r w:rsidRPr="0027059B">
        <w:rPr>
          <w:rFonts w:ascii="Cambria" w:hAnsi="Cambria"/>
        </w:rPr>
        <w:t xml:space="preserve"> z uwzględnieniem nagłówków kolumn. Eksport danych musi uwzględniać aktualne filtrowanie i sortowanie raportów lub list. </w:t>
      </w:r>
    </w:p>
    <w:p w14:paraId="537DC054" w14:textId="1B647554" w:rsidR="00E3143A" w:rsidRPr="0027059B" w:rsidRDefault="00E3143A" w:rsidP="0027059B">
      <w:pPr>
        <w:pStyle w:val="Akapitzlist"/>
        <w:numPr>
          <w:ilvl w:val="1"/>
          <w:numId w:val="47"/>
        </w:numPr>
        <w:spacing w:after="6"/>
        <w:ind w:right="213"/>
        <w:jc w:val="both"/>
        <w:rPr>
          <w:rFonts w:ascii="Cambria" w:hAnsi="Cambria"/>
        </w:rPr>
      </w:pPr>
      <w:r w:rsidRPr="0027059B">
        <w:rPr>
          <w:rFonts w:ascii="Cambria" w:hAnsi="Cambria"/>
        </w:rPr>
        <w:t xml:space="preserve">System musi posiadać co najmniej następujące raporty: </w:t>
      </w:r>
    </w:p>
    <w:p w14:paraId="1A484A95" w14:textId="580CC3F3" w:rsidR="00E3143A" w:rsidRPr="00AB76DA" w:rsidRDefault="0027059B" w:rsidP="0027059B">
      <w:pPr>
        <w:spacing w:after="22"/>
        <w:ind w:left="1624"/>
        <w:rPr>
          <w:rFonts w:ascii="Cambria" w:hAnsi="Cambria"/>
        </w:rPr>
      </w:pPr>
      <w:r>
        <w:rPr>
          <w:rFonts w:ascii="Cambria" w:hAnsi="Cambria"/>
        </w:rPr>
        <w:t>- l</w:t>
      </w:r>
      <w:r w:rsidR="00E3143A" w:rsidRPr="00AB76DA">
        <w:rPr>
          <w:rFonts w:ascii="Cambria" w:hAnsi="Cambria"/>
        </w:rPr>
        <w:t xml:space="preserve">ista sesji ładowania wraz z parametrami zarejestrowanymi w kontekście każdej sesji ładowania, </w:t>
      </w:r>
    </w:p>
    <w:p w14:paraId="67EADEBA" w14:textId="77777777" w:rsidR="0027059B" w:rsidRDefault="0027059B" w:rsidP="0027059B">
      <w:pPr>
        <w:spacing w:after="27"/>
        <w:ind w:left="1624"/>
        <w:rPr>
          <w:rFonts w:ascii="Cambria" w:hAnsi="Cambria"/>
        </w:rPr>
      </w:pPr>
      <w:r>
        <w:rPr>
          <w:rFonts w:ascii="Cambria" w:hAnsi="Cambria"/>
        </w:rPr>
        <w:t>- l</w:t>
      </w:r>
      <w:r w:rsidR="00E3143A" w:rsidRPr="00AB76DA">
        <w:rPr>
          <w:rFonts w:ascii="Cambria" w:hAnsi="Cambria"/>
        </w:rPr>
        <w:t xml:space="preserve">ista sesji ładowania z podziałem na każdy ładowany pojazd elektryczny, </w:t>
      </w:r>
    </w:p>
    <w:p w14:paraId="5DFC75C1" w14:textId="77777777" w:rsidR="0027059B" w:rsidRDefault="00E3143A" w:rsidP="0040506C">
      <w:pPr>
        <w:spacing w:after="27"/>
        <w:ind w:left="1624"/>
        <w:jc w:val="both"/>
        <w:rPr>
          <w:rFonts w:ascii="Cambria" w:hAnsi="Cambria"/>
        </w:rPr>
      </w:pPr>
      <w:r w:rsidRPr="00AB76DA">
        <w:rPr>
          <w:rFonts w:ascii="Cambria" w:eastAsia="Calibri" w:hAnsi="Cambria" w:cs="Calibri"/>
        </w:rPr>
        <w:t>-</w:t>
      </w:r>
      <w:r w:rsidRPr="00AB76DA">
        <w:rPr>
          <w:rFonts w:ascii="Cambria" w:eastAsia="Arial" w:hAnsi="Cambria" w:cs="Arial"/>
        </w:rPr>
        <w:t xml:space="preserve"> </w:t>
      </w:r>
      <w:r w:rsidR="0027059B">
        <w:rPr>
          <w:rFonts w:ascii="Cambria" w:hAnsi="Cambria"/>
        </w:rPr>
        <w:t>s</w:t>
      </w:r>
      <w:r w:rsidRPr="00AB76DA">
        <w:rPr>
          <w:rFonts w:ascii="Cambria" w:hAnsi="Cambria"/>
        </w:rPr>
        <w:t xml:space="preserve">umaryczna energia pobrana przez stacje ładowania w określonym czasie, </w:t>
      </w:r>
    </w:p>
    <w:p w14:paraId="2F4AE3DA" w14:textId="77777777" w:rsidR="0040506C" w:rsidRDefault="00E3143A" w:rsidP="0040506C">
      <w:pPr>
        <w:spacing w:after="27"/>
        <w:ind w:left="1624"/>
        <w:rPr>
          <w:rFonts w:ascii="Cambria" w:hAnsi="Cambria"/>
        </w:rPr>
      </w:pPr>
      <w:r w:rsidRPr="00AB76DA">
        <w:rPr>
          <w:rFonts w:ascii="Cambria" w:eastAsia="Calibri" w:hAnsi="Cambria" w:cs="Calibri"/>
        </w:rPr>
        <w:t>-</w:t>
      </w:r>
      <w:r w:rsidRPr="00AB76DA">
        <w:rPr>
          <w:rFonts w:ascii="Cambria" w:eastAsia="Arial" w:hAnsi="Cambria" w:cs="Arial"/>
        </w:rPr>
        <w:t xml:space="preserve"> </w:t>
      </w:r>
      <w:r w:rsidR="0027059B">
        <w:rPr>
          <w:rFonts w:ascii="Cambria" w:hAnsi="Cambria"/>
        </w:rPr>
        <w:t>s</w:t>
      </w:r>
      <w:r w:rsidRPr="00AB76DA">
        <w:rPr>
          <w:rFonts w:ascii="Cambria" w:hAnsi="Cambria"/>
        </w:rPr>
        <w:t>umaryczna energia pobrana przez pojazdy elektryczne w określonym czasie.</w:t>
      </w:r>
    </w:p>
    <w:p w14:paraId="1617A98E" w14:textId="77777777" w:rsidR="0040506C" w:rsidRDefault="00E3143A" w:rsidP="0040506C">
      <w:pPr>
        <w:pStyle w:val="Akapitzlist"/>
        <w:numPr>
          <w:ilvl w:val="0"/>
          <w:numId w:val="56"/>
        </w:numPr>
        <w:spacing w:after="27"/>
        <w:ind w:left="1560" w:hanging="426"/>
        <w:jc w:val="both"/>
        <w:rPr>
          <w:rFonts w:ascii="Cambria" w:hAnsi="Cambria"/>
        </w:rPr>
      </w:pPr>
      <w:r w:rsidRPr="0040506C">
        <w:rPr>
          <w:rFonts w:ascii="Cambria" w:hAnsi="Cambria"/>
        </w:rPr>
        <w:t xml:space="preserve">System będzie gromadził wszystkie notyfikacje (zwanym alertami) generowane przez stacje ładowania i na podstawie reguł określonych przez Zamawiającego będzie przekazywał na bieżąco notyfikacje ze stacji ładowania do wskazanych operatorów za pomocą poczty elektronicznej. </w:t>
      </w:r>
    </w:p>
    <w:p w14:paraId="05613151" w14:textId="59C92EDD" w:rsidR="00E3143A" w:rsidRPr="0040506C" w:rsidRDefault="00E3143A" w:rsidP="0040506C">
      <w:pPr>
        <w:pStyle w:val="Akapitzlist"/>
        <w:numPr>
          <w:ilvl w:val="0"/>
          <w:numId w:val="56"/>
        </w:numPr>
        <w:spacing w:after="27"/>
        <w:ind w:left="1560" w:hanging="426"/>
        <w:jc w:val="both"/>
        <w:rPr>
          <w:rFonts w:ascii="Cambria" w:hAnsi="Cambria"/>
        </w:rPr>
      </w:pPr>
      <w:r w:rsidRPr="0040506C">
        <w:rPr>
          <w:rFonts w:ascii="Cambria" w:hAnsi="Cambria"/>
        </w:rPr>
        <w:t xml:space="preserve">System wraz z jego komponentami (w tym baza danych) zostanie dostarczony z niezbędnymi licencjami umożliwiającymi użytkowanie Systemu przez Zamawiającego z uwzględnieniem następujących parametrów: </w:t>
      </w:r>
    </w:p>
    <w:p w14:paraId="162792D8" w14:textId="77777777" w:rsidR="0040506C" w:rsidRDefault="0040506C" w:rsidP="0040506C">
      <w:pPr>
        <w:spacing w:after="3" w:line="277" w:lineRule="auto"/>
        <w:ind w:left="639"/>
        <w:rPr>
          <w:rFonts w:ascii="Cambria" w:hAnsi="Cambria"/>
        </w:rPr>
      </w:pPr>
      <w:r>
        <w:rPr>
          <w:rFonts w:ascii="Cambria" w:hAnsi="Cambria"/>
        </w:rPr>
        <w:t xml:space="preserve">- </w:t>
      </w:r>
      <w:r w:rsidR="00E3143A" w:rsidRPr="00AB76DA">
        <w:rPr>
          <w:rFonts w:ascii="Cambria" w:hAnsi="Cambria"/>
        </w:rPr>
        <w:t xml:space="preserve">Ograniczoną licencją dla trzech stanowisk lub zastosowanymi rozwiązaniami technicznymi co do ilości monitorowanych stacji ładowania, </w:t>
      </w:r>
    </w:p>
    <w:p w14:paraId="7ED91F81" w14:textId="1C16C4A1" w:rsidR="00E3143A" w:rsidRPr="00AB76DA" w:rsidRDefault="0040506C" w:rsidP="0040506C">
      <w:pPr>
        <w:spacing w:after="3" w:line="277" w:lineRule="auto"/>
        <w:ind w:left="639"/>
        <w:rPr>
          <w:rFonts w:ascii="Cambria" w:hAnsi="Cambria"/>
        </w:rPr>
      </w:pPr>
      <w:r>
        <w:rPr>
          <w:rFonts w:ascii="Cambria" w:hAnsi="Cambria"/>
        </w:rPr>
        <w:t xml:space="preserve">- </w:t>
      </w:r>
      <w:r w:rsidR="00E3143A" w:rsidRPr="00AB76DA">
        <w:rPr>
          <w:rFonts w:ascii="Cambria" w:hAnsi="Cambria"/>
        </w:rPr>
        <w:t xml:space="preserve">Zamawiający zezwala na monitorowanie urządzeń przez Wykonawcę w okresie gwarancji. </w:t>
      </w:r>
    </w:p>
    <w:p w14:paraId="688CD033" w14:textId="4BF66EDA" w:rsidR="00712AC5" w:rsidRPr="00AB76DA" w:rsidRDefault="00712AC5">
      <w:pPr>
        <w:pStyle w:val="Akapitzlist"/>
        <w:numPr>
          <w:ilvl w:val="0"/>
          <w:numId w:val="2"/>
        </w:numPr>
        <w:jc w:val="both"/>
        <w:rPr>
          <w:rFonts w:ascii="Cambria" w:hAnsi="Cambria" w:cs="Tahoma"/>
          <w:b/>
          <w:bCs/>
        </w:rPr>
      </w:pPr>
      <w:r w:rsidRPr="00AB76DA">
        <w:rPr>
          <w:rFonts w:ascii="Cambria" w:hAnsi="Cambria" w:cs="Tahoma"/>
          <w:b/>
          <w:bCs/>
        </w:rPr>
        <w:t>Wymagania dodatkowe</w:t>
      </w:r>
    </w:p>
    <w:p w14:paraId="790591DF" w14:textId="77777777" w:rsidR="00935BF6" w:rsidRPr="00DD211E" w:rsidRDefault="00935BF6" w:rsidP="00935BF6">
      <w:pPr>
        <w:pStyle w:val="Bezodstpw"/>
        <w:ind w:left="708"/>
        <w:rPr>
          <w:rFonts w:ascii="Cambria" w:hAnsi="Cambria"/>
          <w:lang w:eastAsia="pl-PL"/>
        </w:rPr>
      </w:pPr>
      <w:r w:rsidRPr="00DD211E">
        <w:rPr>
          <w:rFonts w:ascii="Cambria" w:hAnsi="Cambria"/>
          <w:lang w:eastAsia="pl-PL"/>
        </w:rPr>
        <w:t>1)</w:t>
      </w:r>
      <w:r w:rsidRPr="00DD211E">
        <w:rPr>
          <w:rFonts w:ascii="Cambria" w:hAnsi="Cambria"/>
          <w:lang w:eastAsia="pl-PL"/>
        </w:rPr>
        <w:tab/>
      </w:r>
      <w:r w:rsidRPr="00DD211E">
        <w:rPr>
          <w:rFonts w:ascii="Cambria" w:hAnsi="Cambria"/>
          <w:u w:val="single"/>
          <w:lang w:eastAsia="pl-PL"/>
        </w:rPr>
        <w:t>Szkolenia</w:t>
      </w:r>
      <w:r w:rsidRPr="00DD211E">
        <w:rPr>
          <w:rFonts w:ascii="Cambria" w:hAnsi="Cambria"/>
          <w:lang w:eastAsia="pl-PL"/>
        </w:rPr>
        <w:t>:</w:t>
      </w:r>
    </w:p>
    <w:p w14:paraId="65BA1AE9" w14:textId="77777777" w:rsidR="00935BF6" w:rsidRPr="00DD211E" w:rsidRDefault="00935BF6" w:rsidP="00935BF6">
      <w:pPr>
        <w:pStyle w:val="Bezodstpw"/>
        <w:ind w:left="708"/>
        <w:rPr>
          <w:rFonts w:ascii="Cambria" w:hAnsi="Cambria"/>
          <w:lang w:eastAsia="pl-PL"/>
        </w:rPr>
      </w:pPr>
      <w:r w:rsidRPr="00DD211E">
        <w:rPr>
          <w:rFonts w:ascii="Cambria" w:hAnsi="Cambria"/>
          <w:lang w:eastAsia="pl-PL"/>
        </w:rPr>
        <w:t>a)</w:t>
      </w:r>
      <w:r w:rsidRPr="00DD211E">
        <w:rPr>
          <w:rFonts w:ascii="Cambria" w:hAnsi="Cambria"/>
          <w:lang w:eastAsia="pl-PL"/>
        </w:rPr>
        <w:tab/>
        <w:t>Zamawiający wymaga przeprowadzenia szkoleń z obsługi Aplikacji Dyspozytorskiej:</w:t>
      </w:r>
    </w:p>
    <w:p w14:paraId="2FA74313" w14:textId="77777777" w:rsidR="00935BF6" w:rsidRPr="00DD211E" w:rsidRDefault="00935BF6" w:rsidP="00935BF6">
      <w:pPr>
        <w:pStyle w:val="Bezodstpw"/>
        <w:ind w:left="708"/>
        <w:rPr>
          <w:rFonts w:ascii="Cambria" w:hAnsi="Cambria"/>
          <w:lang w:eastAsia="pl-PL"/>
        </w:rPr>
      </w:pPr>
      <w:r w:rsidRPr="00DD211E">
        <w:rPr>
          <w:rFonts w:ascii="Cambria" w:hAnsi="Cambria"/>
          <w:lang w:eastAsia="pl-PL"/>
        </w:rPr>
        <w:t xml:space="preserve">- dla co najmniej 3 osób wskazanych przez Zamawiającego, w wymiarze co najmniej 5 godzin, </w:t>
      </w:r>
    </w:p>
    <w:p w14:paraId="3EC4EEFE" w14:textId="77777777" w:rsidR="00935BF6" w:rsidRPr="00DD211E" w:rsidRDefault="00935BF6" w:rsidP="00935BF6">
      <w:pPr>
        <w:pStyle w:val="Bezodstpw"/>
        <w:ind w:left="708"/>
        <w:jc w:val="both"/>
        <w:rPr>
          <w:rFonts w:ascii="Cambria" w:hAnsi="Cambria"/>
          <w:lang w:eastAsia="pl-PL"/>
        </w:rPr>
      </w:pPr>
      <w:r w:rsidRPr="00DD211E">
        <w:rPr>
          <w:rFonts w:ascii="Cambria" w:hAnsi="Cambria"/>
          <w:lang w:eastAsia="pl-PL"/>
        </w:rPr>
        <w:t xml:space="preserve">- w siedzibie Zamawiającego bądź formie Online, </w:t>
      </w:r>
    </w:p>
    <w:p w14:paraId="24115DDE" w14:textId="77777777" w:rsidR="00935BF6" w:rsidRPr="00DD211E" w:rsidRDefault="00935BF6" w:rsidP="00935BF6">
      <w:pPr>
        <w:pStyle w:val="Bezodstpw"/>
        <w:ind w:left="708"/>
        <w:jc w:val="both"/>
        <w:rPr>
          <w:rFonts w:ascii="Cambria" w:hAnsi="Cambria"/>
          <w:lang w:eastAsia="pl-PL"/>
        </w:rPr>
      </w:pPr>
      <w:r w:rsidRPr="00DD211E">
        <w:rPr>
          <w:rFonts w:ascii="Cambria" w:hAnsi="Cambria"/>
          <w:lang w:eastAsia="pl-PL"/>
        </w:rPr>
        <w:t xml:space="preserve">- Wykonawca zapewnia wsparcie serwisowe przy wdrażaniu i uruchamianiu Aplikacji Dyspozytorskiej, przez cały okres trwania gwarancji, </w:t>
      </w:r>
    </w:p>
    <w:p w14:paraId="494ACE16" w14:textId="77777777" w:rsidR="00935BF6" w:rsidRPr="00DD211E" w:rsidRDefault="00935BF6" w:rsidP="00935BF6">
      <w:pPr>
        <w:pStyle w:val="Bezodstpw"/>
        <w:ind w:left="708"/>
        <w:jc w:val="both"/>
        <w:rPr>
          <w:rFonts w:ascii="Cambria" w:hAnsi="Cambria"/>
          <w:lang w:eastAsia="pl-PL"/>
        </w:rPr>
      </w:pPr>
      <w:r w:rsidRPr="00DD211E">
        <w:rPr>
          <w:rFonts w:ascii="Cambria" w:hAnsi="Cambria"/>
          <w:lang w:eastAsia="pl-PL"/>
        </w:rPr>
        <w:t>- wraz ze skryptem ze szkolenia w języku polskim, w formie papierowej lub elektronicznej,</w:t>
      </w:r>
    </w:p>
    <w:p w14:paraId="55D103EC" w14:textId="77777777" w:rsidR="00935BF6" w:rsidRPr="00DD211E" w:rsidRDefault="00935BF6" w:rsidP="00935BF6">
      <w:pPr>
        <w:pStyle w:val="Bezodstpw"/>
        <w:ind w:left="708"/>
        <w:jc w:val="both"/>
        <w:rPr>
          <w:rFonts w:ascii="Cambria" w:hAnsi="Cambria"/>
          <w:lang w:eastAsia="pl-PL"/>
        </w:rPr>
      </w:pPr>
      <w:r w:rsidRPr="00DD211E">
        <w:rPr>
          <w:rFonts w:ascii="Cambria" w:hAnsi="Cambria"/>
          <w:lang w:eastAsia="pl-PL"/>
        </w:rPr>
        <w:t>b)</w:t>
      </w:r>
      <w:r w:rsidRPr="00DD211E">
        <w:rPr>
          <w:rFonts w:ascii="Cambria" w:hAnsi="Cambria"/>
          <w:lang w:eastAsia="pl-PL"/>
        </w:rPr>
        <w:tab/>
        <w:t>Zamawiający wymaga przeprowadzenia szkoleń z zakresu obsługi pojazdów i ładowarek:</w:t>
      </w:r>
    </w:p>
    <w:p w14:paraId="4E905E15" w14:textId="77777777" w:rsidR="00935BF6" w:rsidRPr="00DD211E" w:rsidRDefault="00935BF6" w:rsidP="00935BF6">
      <w:pPr>
        <w:pStyle w:val="Bezodstpw"/>
        <w:ind w:left="708"/>
        <w:jc w:val="both"/>
        <w:rPr>
          <w:rFonts w:ascii="Cambria" w:hAnsi="Cambria"/>
          <w:lang w:eastAsia="pl-PL"/>
        </w:rPr>
      </w:pPr>
      <w:bookmarkStart w:id="4" w:name="_Hlk210900116"/>
      <w:r w:rsidRPr="00DD211E">
        <w:rPr>
          <w:rFonts w:ascii="Cambria" w:hAnsi="Cambria"/>
          <w:lang w:eastAsia="pl-PL"/>
        </w:rPr>
        <w:t xml:space="preserve">- dla co najmniej 10 osób wskazanych przez Zamawiającego, w wymiarze co najmniej 20 godzin, </w:t>
      </w:r>
    </w:p>
    <w:p w14:paraId="1376344F" w14:textId="77777777" w:rsidR="00935BF6" w:rsidRPr="00DD211E" w:rsidRDefault="00935BF6" w:rsidP="00935BF6">
      <w:pPr>
        <w:pStyle w:val="Bezodstpw"/>
        <w:ind w:left="708"/>
        <w:jc w:val="both"/>
        <w:rPr>
          <w:rFonts w:ascii="Cambria" w:hAnsi="Cambria"/>
          <w:lang w:eastAsia="pl-PL"/>
        </w:rPr>
      </w:pPr>
      <w:r w:rsidRPr="00DD211E">
        <w:rPr>
          <w:rFonts w:ascii="Cambria" w:hAnsi="Cambria"/>
          <w:lang w:eastAsia="pl-PL"/>
        </w:rPr>
        <w:t>- w siedzibie Zamawiającego lub innym miejscu wskazanym przez Zamawiającego na terenie Gminy Ziębice</w:t>
      </w:r>
      <w:bookmarkEnd w:id="4"/>
      <w:r w:rsidRPr="00DD211E">
        <w:rPr>
          <w:rFonts w:ascii="Cambria" w:hAnsi="Cambria"/>
          <w:lang w:eastAsia="pl-PL"/>
        </w:rPr>
        <w:t>,</w:t>
      </w:r>
    </w:p>
    <w:p w14:paraId="38C164A9" w14:textId="77777777" w:rsidR="00935BF6" w:rsidRPr="00DD211E" w:rsidRDefault="00935BF6" w:rsidP="00935BF6">
      <w:pPr>
        <w:pStyle w:val="Bezodstpw"/>
        <w:ind w:left="708"/>
        <w:jc w:val="both"/>
        <w:rPr>
          <w:rFonts w:ascii="Cambria" w:hAnsi="Cambria"/>
          <w:lang w:eastAsia="pl-PL"/>
        </w:rPr>
      </w:pPr>
      <w:r w:rsidRPr="00DD211E">
        <w:rPr>
          <w:rFonts w:ascii="Cambria" w:hAnsi="Cambria"/>
          <w:lang w:eastAsia="pl-PL"/>
        </w:rPr>
        <w:lastRenderedPageBreak/>
        <w:t>- w pełnym zakresie zasad obsługi dostarczonych pojazdów i ładowarek, zakończonego wydaniem każdej z ww. osób certyfikatu umożliwiającego szkolenie przez nich kolejnych osób,</w:t>
      </w:r>
    </w:p>
    <w:p w14:paraId="6E3F7671" w14:textId="77777777" w:rsidR="00935BF6" w:rsidRPr="00DD211E" w:rsidRDefault="00935BF6" w:rsidP="00935BF6">
      <w:pPr>
        <w:pStyle w:val="Bezodstpw"/>
        <w:ind w:left="708"/>
        <w:jc w:val="both"/>
        <w:rPr>
          <w:rFonts w:ascii="Cambria" w:hAnsi="Cambria"/>
          <w:lang w:eastAsia="pl-PL"/>
        </w:rPr>
      </w:pPr>
      <w:r w:rsidRPr="00DD211E">
        <w:rPr>
          <w:rFonts w:ascii="Cambria" w:hAnsi="Cambria"/>
          <w:lang w:eastAsia="pl-PL"/>
        </w:rPr>
        <w:t>c)</w:t>
      </w:r>
      <w:r w:rsidRPr="00DD211E">
        <w:rPr>
          <w:rFonts w:ascii="Cambria" w:hAnsi="Cambria"/>
          <w:lang w:eastAsia="pl-PL"/>
        </w:rPr>
        <w:tab/>
        <w:t>Wykonawca w ramach dostawy pojazdów i uruchomienia systemu ładowania oraz systemu monitoringu stacji ładowania przeprowadzi w siedzibie zamawiającego szkolenie dla pracowników Zamawiającego, zajmujących się bieżącą obsługą serwisową pojazdów i ładowarek, w tym eksploatacją i nadzorem nad eksploatacją systemów:</w:t>
      </w:r>
    </w:p>
    <w:p w14:paraId="13AFBF18" w14:textId="77777777" w:rsidR="00935BF6" w:rsidRPr="00DD211E" w:rsidRDefault="00935BF6" w:rsidP="00935BF6">
      <w:pPr>
        <w:pStyle w:val="Bezodstpw"/>
        <w:ind w:left="708"/>
        <w:rPr>
          <w:rFonts w:ascii="Cambria" w:hAnsi="Cambria"/>
          <w:lang w:eastAsia="pl-PL"/>
        </w:rPr>
      </w:pPr>
      <w:r w:rsidRPr="00DD211E">
        <w:rPr>
          <w:rFonts w:ascii="Cambria" w:hAnsi="Cambria"/>
          <w:lang w:eastAsia="pl-PL"/>
        </w:rPr>
        <w:t xml:space="preserve">- dla co najmniej 5 osób wskazanych przez Zamawiającego, w wymiarze co najmniej 20 godzin, </w:t>
      </w:r>
    </w:p>
    <w:p w14:paraId="5842C0E0" w14:textId="77777777" w:rsidR="00935BF6" w:rsidRPr="00DD211E" w:rsidRDefault="00935BF6" w:rsidP="00935BF6">
      <w:pPr>
        <w:pStyle w:val="Bezodstpw"/>
        <w:ind w:left="708"/>
        <w:jc w:val="both"/>
        <w:rPr>
          <w:rFonts w:ascii="Cambria" w:hAnsi="Cambria"/>
          <w:lang w:eastAsia="pl-PL"/>
        </w:rPr>
      </w:pPr>
      <w:r w:rsidRPr="00DD211E">
        <w:rPr>
          <w:rFonts w:ascii="Cambria" w:hAnsi="Cambria"/>
          <w:lang w:eastAsia="pl-PL"/>
        </w:rPr>
        <w:t>- w siedzibie Zamawiającego lub innym miejscu wskazanym przez Zamawiającego na terenie Gminy Ziębice,</w:t>
      </w:r>
    </w:p>
    <w:p w14:paraId="13EE4451" w14:textId="77777777" w:rsidR="00935BF6" w:rsidRPr="00DD211E" w:rsidRDefault="00935BF6" w:rsidP="00935BF6">
      <w:pPr>
        <w:pStyle w:val="Bezodstpw"/>
        <w:ind w:left="708"/>
        <w:jc w:val="both"/>
        <w:rPr>
          <w:rFonts w:ascii="Cambria" w:hAnsi="Cambria"/>
          <w:lang w:eastAsia="pl-PL"/>
        </w:rPr>
      </w:pPr>
      <w:r w:rsidRPr="00DD211E">
        <w:rPr>
          <w:rFonts w:ascii="Cambria" w:hAnsi="Cambria"/>
          <w:lang w:eastAsia="pl-PL"/>
        </w:rPr>
        <w:t xml:space="preserve">- szkolenie serwisowe z zakresu obsługi oraz diagnostyki systemu,  </w:t>
      </w:r>
    </w:p>
    <w:p w14:paraId="36BFA354" w14:textId="77777777" w:rsidR="00935BF6" w:rsidRPr="00DD211E" w:rsidRDefault="00935BF6" w:rsidP="00935BF6">
      <w:pPr>
        <w:pStyle w:val="Bezodstpw"/>
        <w:ind w:left="708"/>
        <w:jc w:val="both"/>
        <w:rPr>
          <w:rFonts w:ascii="Cambria" w:hAnsi="Cambria"/>
          <w:lang w:eastAsia="pl-PL"/>
        </w:rPr>
      </w:pPr>
      <w:r w:rsidRPr="00DD211E">
        <w:rPr>
          <w:rFonts w:ascii="Cambria" w:hAnsi="Cambria"/>
          <w:lang w:eastAsia="pl-PL"/>
        </w:rPr>
        <w:t xml:space="preserve">- szkolenie użytkowe z zakresu bieżącej eksploatacji systemu ładowania mające na celu przygotowanie pracowników do obsługi systemu ładowania w szczególności systemu monitoringu stacji ładowania,  </w:t>
      </w:r>
    </w:p>
    <w:p w14:paraId="70E9A76D" w14:textId="77777777" w:rsidR="00935BF6" w:rsidRPr="00DD211E" w:rsidRDefault="00935BF6" w:rsidP="00935BF6">
      <w:pPr>
        <w:pStyle w:val="Bezodstpw"/>
        <w:ind w:left="708"/>
        <w:jc w:val="both"/>
        <w:rPr>
          <w:rFonts w:ascii="Cambria" w:hAnsi="Cambria"/>
          <w:lang w:eastAsia="pl-PL"/>
        </w:rPr>
      </w:pPr>
      <w:r w:rsidRPr="00DD211E">
        <w:rPr>
          <w:rFonts w:ascii="Cambria" w:hAnsi="Cambria"/>
          <w:lang w:eastAsia="pl-PL"/>
        </w:rPr>
        <w:t xml:space="preserve">- szkolenie dla administratorów systemu monitoringu stacji ładowania.  </w:t>
      </w:r>
    </w:p>
    <w:p w14:paraId="4EC8FF9A" w14:textId="77777777" w:rsidR="00935BF6" w:rsidRPr="00DD211E" w:rsidRDefault="00935BF6" w:rsidP="00935BF6">
      <w:pPr>
        <w:pStyle w:val="Bezodstpw"/>
        <w:ind w:left="708"/>
        <w:jc w:val="both"/>
        <w:rPr>
          <w:rFonts w:ascii="Cambria" w:hAnsi="Cambria"/>
          <w:lang w:eastAsia="pl-PL"/>
        </w:rPr>
      </w:pPr>
      <w:r w:rsidRPr="00DD211E">
        <w:rPr>
          <w:rFonts w:ascii="Cambria" w:hAnsi="Cambria"/>
          <w:lang w:eastAsia="pl-PL"/>
        </w:rPr>
        <w:t>- po zakończeniu szkoleń personel Zamawiającego będzie w stanie przeprowadzić diagnostykę działania systemu i określić zakres czynności niezbędnych do przeprowadzenia napraw, a także wprowadzania zmian i korekt,</w:t>
      </w:r>
    </w:p>
    <w:p w14:paraId="2B5167AF" w14:textId="77777777" w:rsidR="00935BF6" w:rsidRPr="00DD211E" w:rsidRDefault="00935BF6" w:rsidP="00935BF6">
      <w:pPr>
        <w:pStyle w:val="Bezodstpw"/>
        <w:ind w:left="708"/>
        <w:jc w:val="both"/>
        <w:rPr>
          <w:rFonts w:ascii="Cambria" w:hAnsi="Cambria"/>
          <w:lang w:eastAsia="pl-PL"/>
        </w:rPr>
      </w:pPr>
      <w:r w:rsidRPr="00DD211E">
        <w:rPr>
          <w:rFonts w:ascii="Cambria" w:hAnsi="Cambria"/>
          <w:lang w:eastAsia="pl-PL"/>
        </w:rPr>
        <w:t>- w pełnym zakresie zasad serwisowania dostarczonych pojazdów i ładowarek, zakończonego wydaniem każdej z ww. osób certyfikatu,</w:t>
      </w:r>
    </w:p>
    <w:p w14:paraId="45AB3A02" w14:textId="719304E3" w:rsidR="00935BF6" w:rsidRPr="00DD211E" w:rsidRDefault="00935BF6" w:rsidP="00935BF6">
      <w:pPr>
        <w:pStyle w:val="Bezodstpw"/>
        <w:ind w:left="708"/>
        <w:jc w:val="both"/>
        <w:rPr>
          <w:rFonts w:ascii="Cambria" w:hAnsi="Cambria"/>
          <w:lang w:eastAsia="pl-PL"/>
        </w:rPr>
      </w:pPr>
      <w:r w:rsidRPr="00DD211E">
        <w:rPr>
          <w:rFonts w:ascii="Cambria" w:hAnsi="Cambria"/>
          <w:lang w:eastAsia="pl-PL"/>
        </w:rPr>
        <w:t>d)</w:t>
      </w:r>
      <w:r w:rsidRPr="00DD211E">
        <w:rPr>
          <w:rFonts w:ascii="Cambria" w:hAnsi="Cambria"/>
          <w:lang w:eastAsia="pl-PL"/>
        </w:rPr>
        <w:tab/>
        <w:t>wszystkie koszty związane ze szkoleniami (w tym koszty materiałów, dojazdów oraz noclegów personelu Zamawiającego w przypadku szkoleń poza siedzibą Zamawiającego) ponosi Wykonawca</w:t>
      </w:r>
      <w:r w:rsidR="00DD211E" w:rsidRPr="00DD211E">
        <w:rPr>
          <w:rFonts w:ascii="Cambria" w:hAnsi="Cambria"/>
          <w:lang w:eastAsia="pl-PL"/>
        </w:rPr>
        <w:t>.</w:t>
      </w:r>
    </w:p>
    <w:p w14:paraId="5098C48C" w14:textId="3AB12B57" w:rsidR="00A00245" w:rsidRPr="00DD211E" w:rsidRDefault="00DD211E" w:rsidP="00DD211E">
      <w:pPr>
        <w:jc w:val="both"/>
        <w:rPr>
          <w:rFonts w:ascii="Cambria" w:hAnsi="Cambria" w:cs="Tahoma"/>
        </w:rPr>
      </w:pPr>
      <w:r>
        <w:rPr>
          <w:rFonts w:ascii="Cambria" w:hAnsi="Cambria" w:cs="Tahoma"/>
        </w:rPr>
        <w:t>2</w:t>
      </w:r>
      <w:r w:rsidRPr="00DD211E">
        <w:rPr>
          <w:rFonts w:ascii="Cambria" w:hAnsi="Cambria" w:cs="Tahoma"/>
          <w:u w:val="single"/>
        </w:rPr>
        <w:t xml:space="preserve">) </w:t>
      </w:r>
      <w:r w:rsidR="00A00245" w:rsidRPr="00DD211E">
        <w:rPr>
          <w:rFonts w:ascii="Cambria" w:hAnsi="Cambria" w:cs="Tahoma"/>
          <w:u w:val="single"/>
        </w:rPr>
        <w:t>W ramach serwisu gwarancyjnego oprogramowania Wykonawca:</w:t>
      </w:r>
      <w:r w:rsidR="00A00245" w:rsidRPr="00DD211E">
        <w:rPr>
          <w:rFonts w:ascii="Cambria" w:hAnsi="Cambria" w:cs="Tahoma"/>
        </w:rPr>
        <w:t xml:space="preserve"> </w:t>
      </w:r>
    </w:p>
    <w:p w14:paraId="2E7BDE47" w14:textId="610B1A0A" w:rsidR="00A00245" w:rsidRDefault="00A00245" w:rsidP="00A00245">
      <w:pPr>
        <w:pStyle w:val="Akapitzlist"/>
        <w:numPr>
          <w:ilvl w:val="1"/>
          <w:numId w:val="44"/>
        </w:numPr>
        <w:jc w:val="both"/>
        <w:rPr>
          <w:rFonts w:ascii="Cambria" w:hAnsi="Cambria" w:cs="Tahoma"/>
        </w:rPr>
      </w:pPr>
      <w:r w:rsidRPr="00A00245">
        <w:rPr>
          <w:rFonts w:ascii="Cambria" w:hAnsi="Cambria" w:cs="Tahoma"/>
        </w:rPr>
        <w:t xml:space="preserve">wykona na miejscu u Zamawiającego przeglądy gwarancyjne oprogramowania i baz danych w ilości minimum jeden przegląd/rok. Przeglądy gwarancyjne obejmują poprawę, kontrolę, konfiguracji i poprawności działania oprogramowania,  </w:t>
      </w:r>
    </w:p>
    <w:p w14:paraId="26814576" w14:textId="77777777" w:rsidR="00A00245" w:rsidRDefault="00A00245" w:rsidP="00A00245">
      <w:pPr>
        <w:pStyle w:val="Akapitzlist"/>
        <w:numPr>
          <w:ilvl w:val="1"/>
          <w:numId w:val="44"/>
        </w:numPr>
        <w:jc w:val="both"/>
        <w:rPr>
          <w:rFonts w:ascii="Cambria" w:hAnsi="Cambria" w:cs="Tahoma"/>
        </w:rPr>
      </w:pPr>
      <w:r w:rsidRPr="00A00245">
        <w:rPr>
          <w:rFonts w:ascii="Cambria" w:hAnsi="Cambria" w:cs="Tahoma"/>
        </w:rPr>
        <w:t xml:space="preserve">usunie awarie programowe,  </w:t>
      </w:r>
    </w:p>
    <w:p w14:paraId="1FED2659" w14:textId="77777777" w:rsidR="00A00245" w:rsidRDefault="00A00245" w:rsidP="00A00245">
      <w:pPr>
        <w:pStyle w:val="Akapitzlist"/>
        <w:numPr>
          <w:ilvl w:val="1"/>
          <w:numId w:val="44"/>
        </w:numPr>
        <w:jc w:val="both"/>
        <w:rPr>
          <w:rFonts w:ascii="Cambria" w:hAnsi="Cambria" w:cs="Tahoma"/>
        </w:rPr>
      </w:pPr>
      <w:r w:rsidRPr="00A00245">
        <w:rPr>
          <w:rFonts w:ascii="Cambria" w:hAnsi="Cambria" w:cs="Tahoma"/>
        </w:rPr>
        <w:t xml:space="preserve">usunie błędy baz danych (w tym brak spójności i integralności danych, itp.) niepolegające na błędnej obsłudze,  </w:t>
      </w:r>
    </w:p>
    <w:p w14:paraId="0857E73E" w14:textId="77777777" w:rsidR="00A00245" w:rsidRDefault="00A00245" w:rsidP="00A00245">
      <w:pPr>
        <w:pStyle w:val="Akapitzlist"/>
        <w:numPr>
          <w:ilvl w:val="1"/>
          <w:numId w:val="44"/>
        </w:numPr>
        <w:jc w:val="both"/>
        <w:rPr>
          <w:rFonts w:ascii="Cambria" w:hAnsi="Cambria" w:cs="Tahoma"/>
        </w:rPr>
      </w:pPr>
      <w:r w:rsidRPr="00A00245">
        <w:rPr>
          <w:rFonts w:ascii="Cambria" w:hAnsi="Cambria" w:cs="Tahoma"/>
        </w:rPr>
        <w:t xml:space="preserve">zapewni prawidłowe (nieograniczone czasowo i funkcjonalnie) działanie systemu,  </w:t>
      </w:r>
    </w:p>
    <w:p w14:paraId="456CE8DB" w14:textId="77777777" w:rsidR="00A00245" w:rsidRDefault="00A00245" w:rsidP="00A00245">
      <w:pPr>
        <w:pStyle w:val="Akapitzlist"/>
        <w:numPr>
          <w:ilvl w:val="1"/>
          <w:numId w:val="44"/>
        </w:numPr>
        <w:jc w:val="both"/>
        <w:rPr>
          <w:rFonts w:ascii="Cambria" w:hAnsi="Cambria" w:cs="Tahoma"/>
        </w:rPr>
      </w:pPr>
      <w:r w:rsidRPr="00A00245">
        <w:rPr>
          <w:rFonts w:ascii="Cambria" w:hAnsi="Cambria" w:cs="Tahoma"/>
        </w:rPr>
        <w:t xml:space="preserve">zapewni w godzinach roboczych telefoniczne konsultacje w sprawie rozwiązywania problemów niezakwalifikowanych jako awarie, </w:t>
      </w:r>
    </w:p>
    <w:p w14:paraId="678FF420" w14:textId="77777777" w:rsidR="00A00245" w:rsidRDefault="00A00245" w:rsidP="00A00245">
      <w:pPr>
        <w:pStyle w:val="Akapitzlist"/>
        <w:numPr>
          <w:ilvl w:val="1"/>
          <w:numId w:val="44"/>
        </w:numPr>
        <w:jc w:val="both"/>
        <w:rPr>
          <w:rFonts w:ascii="Cambria" w:hAnsi="Cambria" w:cs="Tahoma"/>
        </w:rPr>
      </w:pPr>
      <w:r w:rsidRPr="00A00245">
        <w:rPr>
          <w:rFonts w:ascii="Cambria" w:hAnsi="Cambria" w:cs="Tahoma"/>
        </w:rPr>
        <w:t xml:space="preserve">za wszelkie prace gwarancyjne wraz z dojazdem, delegacją itp. Wykonawca nie pobiera dodatkowych opłat, </w:t>
      </w:r>
    </w:p>
    <w:p w14:paraId="7A09D798" w14:textId="645D3A3C" w:rsidR="00A00245" w:rsidRPr="00A00245" w:rsidRDefault="00A00245" w:rsidP="00A00245">
      <w:pPr>
        <w:pStyle w:val="Akapitzlist"/>
        <w:numPr>
          <w:ilvl w:val="1"/>
          <w:numId w:val="44"/>
        </w:numPr>
        <w:jc w:val="both"/>
        <w:rPr>
          <w:rFonts w:ascii="Cambria" w:hAnsi="Cambria" w:cs="Tahoma"/>
        </w:rPr>
      </w:pPr>
      <w:r w:rsidRPr="00A00245">
        <w:rPr>
          <w:rFonts w:ascii="Cambria" w:hAnsi="Cambria" w:cs="Tahoma"/>
        </w:rPr>
        <w:t xml:space="preserve">usunięcie usterki zakończy się raportem usunięcia usterki sporządzonym w dwóch egzemplarzach i zawierającym informacje:  </w:t>
      </w:r>
    </w:p>
    <w:p w14:paraId="66A0CC2A" w14:textId="336F3D8C" w:rsidR="00A00245" w:rsidRPr="00A00245" w:rsidRDefault="00A00245" w:rsidP="00A00245">
      <w:pPr>
        <w:pStyle w:val="Akapitzlist"/>
        <w:ind w:left="1080"/>
        <w:jc w:val="both"/>
        <w:rPr>
          <w:rFonts w:ascii="Cambria" w:hAnsi="Cambria" w:cs="Tahoma"/>
        </w:rPr>
      </w:pPr>
      <w:r>
        <w:rPr>
          <w:rFonts w:ascii="Cambria" w:hAnsi="Cambria" w:cs="Tahoma"/>
        </w:rPr>
        <w:t xml:space="preserve">- </w:t>
      </w:r>
      <w:r w:rsidRPr="00A00245">
        <w:rPr>
          <w:rFonts w:ascii="Cambria" w:hAnsi="Cambria" w:cs="Tahoma"/>
        </w:rPr>
        <w:t xml:space="preserve">Data i godzina zgłoszenia usterki  </w:t>
      </w:r>
    </w:p>
    <w:p w14:paraId="41C56177" w14:textId="01A86970" w:rsidR="00A00245" w:rsidRPr="00A00245" w:rsidRDefault="00A00245" w:rsidP="00A00245">
      <w:pPr>
        <w:pStyle w:val="Akapitzlist"/>
        <w:ind w:left="1080"/>
        <w:jc w:val="both"/>
        <w:rPr>
          <w:rFonts w:ascii="Cambria" w:hAnsi="Cambria" w:cs="Tahoma"/>
        </w:rPr>
      </w:pPr>
      <w:r>
        <w:rPr>
          <w:rFonts w:ascii="Cambria" w:hAnsi="Cambria" w:cs="Tahoma"/>
        </w:rPr>
        <w:t xml:space="preserve">- </w:t>
      </w:r>
      <w:r w:rsidRPr="00A00245">
        <w:rPr>
          <w:rFonts w:ascii="Cambria" w:hAnsi="Cambria" w:cs="Tahoma"/>
        </w:rPr>
        <w:t xml:space="preserve">Imię i Nazwisko zgłaszającego  </w:t>
      </w:r>
    </w:p>
    <w:p w14:paraId="4C38F5E2" w14:textId="4BBD5ECA" w:rsidR="00A00245" w:rsidRPr="00A00245" w:rsidRDefault="00A00245" w:rsidP="00A00245">
      <w:pPr>
        <w:pStyle w:val="Akapitzlist"/>
        <w:ind w:left="1080"/>
        <w:jc w:val="both"/>
        <w:rPr>
          <w:rFonts w:ascii="Cambria" w:hAnsi="Cambria" w:cs="Tahoma"/>
        </w:rPr>
      </w:pPr>
      <w:r>
        <w:rPr>
          <w:rFonts w:ascii="Cambria" w:hAnsi="Cambria" w:cs="Tahoma"/>
        </w:rPr>
        <w:t xml:space="preserve">- </w:t>
      </w:r>
      <w:r w:rsidRPr="00A00245">
        <w:rPr>
          <w:rFonts w:ascii="Cambria" w:hAnsi="Cambria" w:cs="Tahoma"/>
        </w:rPr>
        <w:t xml:space="preserve">Nazwa systemu  </w:t>
      </w:r>
    </w:p>
    <w:p w14:paraId="403DCF45" w14:textId="47E023BE" w:rsidR="00A00245" w:rsidRPr="00A00245" w:rsidRDefault="00A00245" w:rsidP="00A00245">
      <w:pPr>
        <w:pStyle w:val="Akapitzlist"/>
        <w:ind w:left="1080"/>
        <w:jc w:val="both"/>
        <w:rPr>
          <w:rFonts w:ascii="Cambria" w:hAnsi="Cambria" w:cs="Tahoma"/>
        </w:rPr>
      </w:pPr>
      <w:r>
        <w:rPr>
          <w:rFonts w:ascii="Cambria" w:hAnsi="Cambria" w:cs="Tahoma"/>
        </w:rPr>
        <w:t xml:space="preserve">- </w:t>
      </w:r>
      <w:r w:rsidRPr="00A00245">
        <w:rPr>
          <w:rFonts w:ascii="Cambria" w:hAnsi="Cambria" w:cs="Tahoma"/>
        </w:rPr>
        <w:t xml:space="preserve">Moduł/funkcja systemu  </w:t>
      </w:r>
    </w:p>
    <w:p w14:paraId="1E4560B0" w14:textId="226B66BC" w:rsidR="00A00245" w:rsidRPr="00A00245" w:rsidRDefault="00A00245" w:rsidP="00A00245">
      <w:pPr>
        <w:pStyle w:val="Akapitzlist"/>
        <w:ind w:left="1080"/>
        <w:jc w:val="both"/>
        <w:rPr>
          <w:rFonts w:ascii="Cambria" w:hAnsi="Cambria" w:cs="Tahoma"/>
        </w:rPr>
      </w:pPr>
      <w:r>
        <w:rPr>
          <w:rFonts w:ascii="Cambria" w:hAnsi="Cambria" w:cs="Tahoma"/>
        </w:rPr>
        <w:t xml:space="preserve">- </w:t>
      </w:r>
      <w:r w:rsidRPr="00A00245">
        <w:rPr>
          <w:rFonts w:ascii="Cambria" w:hAnsi="Cambria" w:cs="Tahoma"/>
        </w:rPr>
        <w:t xml:space="preserve">Imię, Nazwisko, telefon osoby/osób kontaktowych ze strony Zamawiającego.   </w:t>
      </w:r>
    </w:p>
    <w:p w14:paraId="27BDA632" w14:textId="77777777" w:rsidR="00D46D75" w:rsidRPr="00AB76DA" w:rsidRDefault="00712AC5">
      <w:pPr>
        <w:pStyle w:val="Akapitzlist"/>
        <w:numPr>
          <w:ilvl w:val="0"/>
          <w:numId w:val="2"/>
        </w:numPr>
        <w:ind w:left="284" w:hanging="284"/>
        <w:jc w:val="both"/>
        <w:rPr>
          <w:rFonts w:ascii="Cambria" w:hAnsi="Cambria" w:cs="Tahoma"/>
          <w:b/>
          <w:bCs/>
        </w:rPr>
      </w:pPr>
      <w:r w:rsidRPr="00AB76DA">
        <w:rPr>
          <w:rFonts w:ascii="Cambria" w:hAnsi="Cambria" w:cs="Tahoma"/>
          <w:b/>
          <w:bCs/>
        </w:rPr>
        <w:t>Dostawa i gwarancja</w:t>
      </w:r>
    </w:p>
    <w:p w14:paraId="69A8A5B8" w14:textId="19EAC06C" w:rsidR="00BD6CFD" w:rsidRDefault="00BD6CFD">
      <w:pPr>
        <w:pStyle w:val="Akapitzlist"/>
        <w:numPr>
          <w:ilvl w:val="0"/>
          <w:numId w:val="40"/>
        </w:numPr>
        <w:jc w:val="both"/>
        <w:rPr>
          <w:rFonts w:ascii="Cambria" w:hAnsi="Cambria" w:cs="Tahoma"/>
        </w:rPr>
      </w:pPr>
      <w:r>
        <w:rPr>
          <w:rFonts w:ascii="Cambria" w:hAnsi="Cambria" w:cs="Tahoma"/>
        </w:rPr>
        <w:t>Minimalny wymagany przez Zamawiającego okres gwarancji na cały pojazd wynosi 3 lata [UWAGA: KRYTERIUM OCENY OFERT]</w:t>
      </w:r>
    </w:p>
    <w:p w14:paraId="4B9FFED4" w14:textId="333093F3" w:rsidR="00B731D4" w:rsidRPr="00AB76DA" w:rsidRDefault="00B731D4">
      <w:pPr>
        <w:pStyle w:val="Akapitzlist"/>
        <w:numPr>
          <w:ilvl w:val="0"/>
          <w:numId w:val="40"/>
        </w:numPr>
        <w:jc w:val="both"/>
        <w:rPr>
          <w:rFonts w:ascii="Cambria" w:hAnsi="Cambria" w:cs="Tahoma"/>
        </w:rPr>
      </w:pPr>
      <w:r w:rsidRPr="00AB76DA">
        <w:rPr>
          <w:rFonts w:ascii="Cambria" w:hAnsi="Cambria" w:cs="Tahoma"/>
        </w:rPr>
        <w:lastRenderedPageBreak/>
        <w:t>d</w:t>
      </w:r>
      <w:r w:rsidR="00D46D75" w:rsidRPr="00AB76DA">
        <w:rPr>
          <w:rFonts w:ascii="Cambria" w:hAnsi="Cambria" w:cs="Tahoma"/>
        </w:rPr>
        <w:t xml:space="preserve">ostawa </w:t>
      </w:r>
      <w:r w:rsidR="000664DA" w:rsidRPr="00AB76DA">
        <w:rPr>
          <w:rFonts w:ascii="Cambria" w:hAnsi="Cambria" w:cs="Tahoma"/>
        </w:rPr>
        <w:t>pojazdów i ładowarek</w:t>
      </w:r>
      <w:r w:rsidR="00D46D75" w:rsidRPr="00AB76DA">
        <w:rPr>
          <w:rFonts w:ascii="Cambria" w:hAnsi="Cambria" w:cs="Tahoma"/>
        </w:rPr>
        <w:t xml:space="preserve"> nastąpi na warunkach </w:t>
      </w:r>
      <w:proofErr w:type="spellStart"/>
      <w:r w:rsidR="00D46D75" w:rsidRPr="00AB76DA">
        <w:rPr>
          <w:rFonts w:ascii="Cambria" w:hAnsi="Cambria" w:cs="Tahoma"/>
        </w:rPr>
        <w:t>Delivered</w:t>
      </w:r>
      <w:proofErr w:type="spellEnd"/>
      <w:r w:rsidR="00D46D75" w:rsidRPr="00AB76DA">
        <w:rPr>
          <w:rFonts w:ascii="Cambria" w:hAnsi="Cambria" w:cs="Tahoma"/>
        </w:rPr>
        <w:t xml:space="preserve"> </w:t>
      </w:r>
      <w:proofErr w:type="spellStart"/>
      <w:r w:rsidR="00D46D75" w:rsidRPr="00AB76DA">
        <w:rPr>
          <w:rFonts w:ascii="Cambria" w:hAnsi="Cambria" w:cs="Tahoma"/>
        </w:rPr>
        <w:t>Duty</w:t>
      </w:r>
      <w:proofErr w:type="spellEnd"/>
      <w:r w:rsidR="00D46D75" w:rsidRPr="00AB76DA">
        <w:rPr>
          <w:rFonts w:ascii="Cambria" w:hAnsi="Cambria" w:cs="Tahoma"/>
        </w:rPr>
        <w:t xml:space="preserve"> </w:t>
      </w:r>
      <w:proofErr w:type="spellStart"/>
      <w:r w:rsidR="00D46D75" w:rsidRPr="00AB76DA">
        <w:rPr>
          <w:rFonts w:ascii="Cambria" w:hAnsi="Cambria" w:cs="Tahoma"/>
        </w:rPr>
        <w:t>Paid</w:t>
      </w:r>
      <w:proofErr w:type="spellEnd"/>
      <w:r w:rsidR="00D46D75" w:rsidRPr="00AB76DA">
        <w:rPr>
          <w:rFonts w:ascii="Cambria" w:hAnsi="Cambria" w:cs="Tahoma"/>
        </w:rPr>
        <w:t xml:space="preserve"> (DDP) w rozumieniu </w:t>
      </w:r>
      <w:proofErr w:type="spellStart"/>
      <w:r w:rsidR="00D46D75" w:rsidRPr="00AB76DA">
        <w:rPr>
          <w:rFonts w:ascii="Cambria" w:hAnsi="Cambria" w:cs="Tahoma"/>
        </w:rPr>
        <w:t>Inco-terms</w:t>
      </w:r>
      <w:proofErr w:type="spellEnd"/>
      <w:r w:rsidR="00D46D75" w:rsidRPr="00AB76DA">
        <w:rPr>
          <w:rFonts w:ascii="Cambria" w:hAnsi="Cambria" w:cs="Tahoma"/>
        </w:rPr>
        <w:t xml:space="preserve"> 2020</w:t>
      </w:r>
      <w:r w:rsidRPr="00AB76DA">
        <w:rPr>
          <w:rFonts w:ascii="Cambria" w:hAnsi="Cambria" w:cs="Tahoma"/>
        </w:rPr>
        <w:t xml:space="preserve">, miejsce dostawy – na terenie </w:t>
      </w:r>
      <w:r w:rsidR="002E23A2">
        <w:rPr>
          <w:rFonts w:ascii="Cambria" w:hAnsi="Cambria" w:cs="Tahoma"/>
        </w:rPr>
        <w:t>gminy</w:t>
      </w:r>
      <w:r w:rsidRPr="00AB76DA">
        <w:rPr>
          <w:rFonts w:ascii="Cambria" w:hAnsi="Cambria" w:cs="Tahoma"/>
        </w:rPr>
        <w:t xml:space="preserve"> Ziębice,</w:t>
      </w:r>
    </w:p>
    <w:p w14:paraId="48B7D3D8" w14:textId="77777777" w:rsidR="00B731D4" w:rsidRPr="00AB76DA" w:rsidRDefault="00712AC5">
      <w:pPr>
        <w:pStyle w:val="Akapitzlist"/>
        <w:numPr>
          <w:ilvl w:val="0"/>
          <w:numId w:val="40"/>
        </w:numPr>
        <w:jc w:val="both"/>
        <w:rPr>
          <w:rFonts w:ascii="Cambria" w:hAnsi="Cambria" w:cs="Tahoma"/>
        </w:rPr>
      </w:pPr>
      <w:r w:rsidRPr="00AB76DA">
        <w:rPr>
          <w:rFonts w:ascii="Cambria" w:hAnsi="Cambria" w:cs="Tahoma"/>
        </w:rPr>
        <w:t>Wykonawca ma obowiązek przesłania do akceptacji Zamawiającemu szczegółowego zakresu odbioru</w:t>
      </w:r>
      <w:r w:rsidR="00B731D4" w:rsidRPr="00AB76DA">
        <w:rPr>
          <w:rFonts w:ascii="Cambria" w:hAnsi="Cambria" w:cs="Tahoma"/>
        </w:rPr>
        <w:t>,</w:t>
      </w:r>
    </w:p>
    <w:p w14:paraId="456C666F" w14:textId="49433F23" w:rsidR="00526691" w:rsidRDefault="00712AC5" w:rsidP="00712AC5">
      <w:pPr>
        <w:pStyle w:val="Akapitzlist"/>
        <w:numPr>
          <w:ilvl w:val="0"/>
          <w:numId w:val="40"/>
        </w:numPr>
        <w:jc w:val="both"/>
        <w:rPr>
          <w:rFonts w:ascii="Cambria" w:hAnsi="Cambria" w:cs="Tahoma"/>
        </w:rPr>
      </w:pPr>
      <w:r w:rsidRPr="00AB76DA">
        <w:rPr>
          <w:rFonts w:ascii="Cambria" w:hAnsi="Cambria" w:cs="Tahoma"/>
        </w:rPr>
        <w:t>Zamawiający oczekuje możliwości dokonania odbioru technicznego w zakładzie produkcyjnym lub przedstawicielstwie Wykonawcy</w:t>
      </w:r>
      <w:r w:rsidR="002E23A2">
        <w:rPr>
          <w:rFonts w:ascii="Cambria" w:hAnsi="Cambria" w:cs="Tahoma"/>
        </w:rPr>
        <w:t>,</w:t>
      </w:r>
      <w:r w:rsidRPr="00AB76DA">
        <w:rPr>
          <w:rFonts w:ascii="Cambria" w:hAnsi="Cambria" w:cs="Tahoma"/>
        </w:rPr>
        <w:t xml:space="preserve"> </w:t>
      </w:r>
    </w:p>
    <w:p w14:paraId="7BA20B99" w14:textId="5F9FFC20" w:rsidR="00A00245" w:rsidRPr="00A00245" w:rsidRDefault="00A00245" w:rsidP="00A00245">
      <w:pPr>
        <w:pStyle w:val="Akapitzlist"/>
        <w:numPr>
          <w:ilvl w:val="0"/>
          <w:numId w:val="40"/>
        </w:numPr>
        <w:jc w:val="both"/>
        <w:rPr>
          <w:rFonts w:ascii="Cambria" w:hAnsi="Cambria" w:cs="Tahoma"/>
        </w:rPr>
      </w:pPr>
      <w:r w:rsidRPr="00A00245">
        <w:rPr>
          <w:rFonts w:ascii="Cambria" w:hAnsi="Cambria" w:cs="Tahoma"/>
        </w:rPr>
        <w:t>Wykonawca zagwarantuje dostawę części zamiennych przez okres 7 lat od upływu terminu gwarancji</w:t>
      </w:r>
      <w:r w:rsidR="002E23A2">
        <w:rPr>
          <w:rFonts w:ascii="Cambria" w:hAnsi="Cambria" w:cs="Tahoma"/>
        </w:rPr>
        <w:t xml:space="preserve"> udzielonej na cały pojazd,</w:t>
      </w:r>
      <w:r w:rsidRPr="00A00245">
        <w:rPr>
          <w:rFonts w:ascii="Cambria" w:hAnsi="Cambria" w:cs="Tahoma"/>
        </w:rPr>
        <w:t xml:space="preserve"> </w:t>
      </w:r>
    </w:p>
    <w:p w14:paraId="00EBF813" w14:textId="0C79D139" w:rsidR="002E23A2" w:rsidRDefault="00A00245" w:rsidP="00A00245">
      <w:pPr>
        <w:pStyle w:val="Akapitzlist"/>
        <w:numPr>
          <w:ilvl w:val="0"/>
          <w:numId w:val="40"/>
        </w:numPr>
        <w:jc w:val="both"/>
        <w:rPr>
          <w:rFonts w:ascii="Cambria" w:hAnsi="Cambria" w:cs="Tahoma"/>
        </w:rPr>
      </w:pPr>
      <w:r w:rsidRPr="00A00245">
        <w:rPr>
          <w:rFonts w:ascii="Cambria" w:hAnsi="Cambria" w:cs="Tahoma"/>
        </w:rPr>
        <w:t>Zamawiający wymaga aby po zakończeniu okresu gwarancji</w:t>
      </w:r>
      <w:r w:rsidR="002E23A2">
        <w:rPr>
          <w:rFonts w:ascii="Cambria" w:hAnsi="Cambria" w:cs="Tahoma"/>
        </w:rPr>
        <w:t xml:space="preserve"> udzielonej cały pojazd</w:t>
      </w:r>
      <w:r w:rsidRPr="00A00245">
        <w:rPr>
          <w:rFonts w:ascii="Cambria" w:hAnsi="Cambria" w:cs="Tahoma"/>
        </w:rPr>
        <w:t xml:space="preserve"> w ciągu 7 kolejnych lat Wykonawca świadczył usługi serwisu pogwarancyjnego urządzeń dostarczonych w ramach niniejszego zamówienia. </w:t>
      </w:r>
    </w:p>
    <w:p w14:paraId="2D989A2C" w14:textId="05508CED" w:rsidR="00A00245" w:rsidRPr="002E23A2" w:rsidRDefault="00A00245" w:rsidP="002E23A2">
      <w:pPr>
        <w:pStyle w:val="Akapitzlist"/>
        <w:numPr>
          <w:ilvl w:val="0"/>
          <w:numId w:val="40"/>
        </w:numPr>
        <w:jc w:val="both"/>
        <w:rPr>
          <w:rFonts w:ascii="Cambria" w:hAnsi="Cambria" w:cs="Tahoma"/>
        </w:rPr>
      </w:pPr>
      <w:r w:rsidRPr="00A00245">
        <w:rPr>
          <w:rFonts w:ascii="Cambria" w:hAnsi="Cambria" w:cs="Tahoma"/>
        </w:rPr>
        <w:t xml:space="preserve">Zamawiający dopuszcza przeszkolenie </w:t>
      </w:r>
      <w:r w:rsidR="002E23A2">
        <w:rPr>
          <w:rFonts w:ascii="Cambria" w:hAnsi="Cambria" w:cs="Tahoma"/>
        </w:rPr>
        <w:t xml:space="preserve">osób  </w:t>
      </w:r>
      <w:r w:rsidRPr="00A00245">
        <w:rPr>
          <w:rFonts w:ascii="Cambria" w:hAnsi="Cambria" w:cs="Tahoma"/>
        </w:rPr>
        <w:t xml:space="preserve"> przez Wykonawcę w zakresie pozwalającym na wykonywanie wszystkich czynności serwisowych w okresie pogwarancyjnym.</w:t>
      </w:r>
    </w:p>
    <w:p w14:paraId="5A9AB077" w14:textId="157CC56C" w:rsidR="00712AC5" w:rsidRPr="00AB76DA" w:rsidRDefault="00712AC5">
      <w:pPr>
        <w:pStyle w:val="Akapitzlist"/>
        <w:numPr>
          <w:ilvl w:val="0"/>
          <w:numId w:val="2"/>
        </w:numPr>
        <w:ind w:left="284" w:hanging="284"/>
        <w:jc w:val="both"/>
        <w:rPr>
          <w:rFonts w:ascii="Cambria" w:hAnsi="Cambria" w:cs="Tahoma"/>
          <w:b/>
          <w:bCs/>
        </w:rPr>
      </w:pPr>
      <w:r w:rsidRPr="00AB76DA">
        <w:rPr>
          <w:rFonts w:ascii="Cambria" w:hAnsi="Cambria" w:cs="Tahoma"/>
          <w:b/>
          <w:bCs/>
        </w:rPr>
        <w:t>Dokumenty</w:t>
      </w:r>
    </w:p>
    <w:p w14:paraId="7D127CDD" w14:textId="7DC6BABA" w:rsidR="00541CC9" w:rsidRPr="00AB76DA" w:rsidRDefault="00541CC9">
      <w:pPr>
        <w:pStyle w:val="Akapitzlist"/>
        <w:numPr>
          <w:ilvl w:val="0"/>
          <w:numId w:val="41"/>
        </w:numPr>
        <w:jc w:val="both"/>
        <w:rPr>
          <w:rFonts w:ascii="Cambria" w:hAnsi="Cambria" w:cs="Tahoma"/>
        </w:rPr>
      </w:pPr>
      <w:r w:rsidRPr="00AB76DA">
        <w:rPr>
          <w:rFonts w:ascii="Cambria" w:hAnsi="Cambria" w:cs="Tahoma"/>
        </w:rPr>
        <w:t xml:space="preserve">wszelka dokumentacja w języku polskim oraz w wersji elektronicznej (dopuszcza się dostęp do zasobów </w:t>
      </w:r>
      <w:r w:rsidR="000C2B6A" w:rsidRPr="00AB76DA">
        <w:rPr>
          <w:rFonts w:ascii="Cambria" w:hAnsi="Cambria" w:cs="Tahoma"/>
        </w:rPr>
        <w:t xml:space="preserve">przez Internet) z aktualizacją do aktualnej wersji przez 12 lat od odbioru końcowego,   </w:t>
      </w:r>
      <w:r w:rsidRPr="00AB76DA">
        <w:rPr>
          <w:rFonts w:ascii="Cambria" w:hAnsi="Cambria" w:cs="Tahoma"/>
        </w:rPr>
        <w:t xml:space="preserve"> </w:t>
      </w:r>
    </w:p>
    <w:p w14:paraId="4CE7C348" w14:textId="0E160034" w:rsidR="00B731D4" w:rsidRPr="00AB76DA" w:rsidRDefault="00712AC5">
      <w:pPr>
        <w:pStyle w:val="Akapitzlist"/>
        <w:numPr>
          <w:ilvl w:val="0"/>
          <w:numId w:val="41"/>
        </w:numPr>
        <w:jc w:val="both"/>
        <w:rPr>
          <w:rFonts w:ascii="Cambria" w:hAnsi="Cambria" w:cs="Tahoma"/>
        </w:rPr>
      </w:pPr>
      <w:r w:rsidRPr="00AB76DA">
        <w:rPr>
          <w:rFonts w:ascii="Cambria" w:hAnsi="Cambria" w:cs="Tahoma"/>
        </w:rPr>
        <w:t>Wykonawca zobowiązany jest dostarczyć Zamawiającemu następującą dokumentację:</w:t>
      </w:r>
    </w:p>
    <w:p w14:paraId="4829FA66" w14:textId="326C5413" w:rsidR="00B731D4" w:rsidRPr="00AB76DA" w:rsidRDefault="00B731D4">
      <w:pPr>
        <w:pStyle w:val="Akapitzlist"/>
        <w:numPr>
          <w:ilvl w:val="0"/>
          <w:numId w:val="42"/>
        </w:numPr>
        <w:jc w:val="both"/>
        <w:rPr>
          <w:rFonts w:ascii="Cambria" w:hAnsi="Cambria" w:cs="Tahoma"/>
        </w:rPr>
      </w:pPr>
      <w:r w:rsidRPr="00AB76DA">
        <w:rPr>
          <w:rFonts w:ascii="Cambria" w:hAnsi="Cambria" w:cs="Tahoma"/>
        </w:rPr>
        <w:t>instrukcj</w:t>
      </w:r>
      <w:r w:rsidR="00541CC9" w:rsidRPr="00AB76DA">
        <w:rPr>
          <w:rFonts w:ascii="Cambria" w:hAnsi="Cambria" w:cs="Tahoma"/>
        </w:rPr>
        <w:t>ę</w:t>
      </w:r>
      <w:r w:rsidRPr="00AB76DA">
        <w:rPr>
          <w:rFonts w:ascii="Cambria" w:hAnsi="Cambria" w:cs="Tahoma"/>
        </w:rPr>
        <w:t xml:space="preserve"> obsługi Aplikacji Dyspozytorskiej wraz z licencją,</w:t>
      </w:r>
    </w:p>
    <w:p w14:paraId="3BDEA590" w14:textId="6752F47F" w:rsidR="00541CC9" w:rsidRPr="00AB76DA" w:rsidRDefault="00541CC9">
      <w:pPr>
        <w:pStyle w:val="Akapitzlist"/>
        <w:numPr>
          <w:ilvl w:val="0"/>
          <w:numId w:val="42"/>
        </w:numPr>
        <w:jc w:val="both"/>
        <w:rPr>
          <w:rFonts w:ascii="Cambria" w:hAnsi="Cambria" w:cs="Tahoma"/>
        </w:rPr>
      </w:pPr>
      <w:r w:rsidRPr="00AB76DA">
        <w:rPr>
          <w:rFonts w:ascii="Cambria" w:hAnsi="Cambria" w:cs="Tahoma"/>
        </w:rPr>
        <w:t>instrukcję obsługi ładowarki mobilnej,</w:t>
      </w:r>
    </w:p>
    <w:p w14:paraId="37A2D62C" w14:textId="2192CC71" w:rsidR="00B731D4" w:rsidRPr="00AB76DA" w:rsidRDefault="00B731D4">
      <w:pPr>
        <w:pStyle w:val="Akapitzlist"/>
        <w:numPr>
          <w:ilvl w:val="0"/>
          <w:numId w:val="42"/>
        </w:numPr>
        <w:jc w:val="both"/>
        <w:rPr>
          <w:rFonts w:ascii="Cambria" w:hAnsi="Cambria" w:cs="Tahoma"/>
        </w:rPr>
      </w:pPr>
      <w:r w:rsidRPr="00AB76DA">
        <w:rPr>
          <w:rFonts w:ascii="Cambria" w:hAnsi="Cambria" w:cs="Tahoma"/>
        </w:rPr>
        <w:t>instrukcję obsługi pojazdu,</w:t>
      </w:r>
    </w:p>
    <w:p w14:paraId="4BAC9444" w14:textId="7B7910C1" w:rsidR="00B731D4" w:rsidRPr="00AB76DA" w:rsidRDefault="00B731D4">
      <w:pPr>
        <w:pStyle w:val="Akapitzlist"/>
        <w:numPr>
          <w:ilvl w:val="0"/>
          <w:numId w:val="42"/>
        </w:numPr>
        <w:jc w:val="both"/>
        <w:rPr>
          <w:rFonts w:ascii="Cambria" w:hAnsi="Cambria" w:cs="Tahoma"/>
        </w:rPr>
      </w:pPr>
      <w:r w:rsidRPr="00AB76DA">
        <w:rPr>
          <w:rFonts w:ascii="Cambria" w:hAnsi="Cambria" w:cs="Tahoma"/>
        </w:rPr>
        <w:t>instrukcja obsługi zamontowanych urządzeń</w:t>
      </w:r>
      <w:r w:rsidR="00541CC9" w:rsidRPr="00AB76DA">
        <w:rPr>
          <w:rFonts w:ascii="Cambria" w:hAnsi="Cambria" w:cs="Tahoma"/>
        </w:rPr>
        <w:t xml:space="preserve"> w pojeździe</w:t>
      </w:r>
      <w:r w:rsidRPr="00AB76DA">
        <w:rPr>
          <w:rFonts w:ascii="Cambria" w:hAnsi="Cambria" w:cs="Tahoma"/>
        </w:rPr>
        <w:t>,</w:t>
      </w:r>
    </w:p>
    <w:p w14:paraId="64D0C3E4" w14:textId="031EEDBE" w:rsidR="00541CC9" w:rsidRPr="00AB76DA" w:rsidRDefault="00541CC9">
      <w:pPr>
        <w:pStyle w:val="Akapitzlist"/>
        <w:numPr>
          <w:ilvl w:val="0"/>
          <w:numId w:val="42"/>
        </w:numPr>
        <w:jc w:val="both"/>
        <w:rPr>
          <w:rFonts w:ascii="Cambria" w:hAnsi="Cambria" w:cs="Tahoma"/>
        </w:rPr>
      </w:pPr>
      <w:r w:rsidRPr="00AB76DA">
        <w:rPr>
          <w:rFonts w:ascii="Cambria" w:hAnsi="Cambria" w:cs="Tahoma"/>
        </w:rPr>
        <w:t>instrukcję napraw pojazdów i ładowarek i podzespołów w nich zastosowanych,</w:t>
      </w:r>
    </w:p>
    <w:p w14:paraId="30514302" w14:textId="1A806998" w:rsidR="00541CC9" w:rsidRPr="00AB76DA" w:rsidRDefault="00541CC9">
      <w:pPr>
        <w:pStyle w:val="Akapitzlist"/>
        <w:numPr>
          <w:ilvl w:val="0"/>
          <w:numId w:val="42"/>
        </w:numPr>
        <w:jc w:val="both"/>
        <w:rPr>
          <w:rFonts w:ascii="Cambria" w:hAnsi="Cambria" w:cs="Tahoma"/>
        </w:rPr>
      </w:pPr>
      <w:r w:rsidRPr="00AB76DA">
        <w:rPr>
          <w:rFonts w:ascii="Cambria" w:hAnsi="Cambria" w:cs="Tahoma"/>
        </w:rPr>
        <w:t>katalog części zamiennych,</w:t>
      </w:r>
    </w:p>
    <w:p w14:paraId="67CB41C2" w14:textId="78FDE212" w:rsidR="00B731D4" w:rsidRPr="00AB76DA" w:rsidRDefault="00B731D4">
      <w:pPr>
        <w:pStyle w:val="Akapitzlist"/>
        <w:numPr>
          <w:ilvl w:val="0"/>
          <w:numId w:val="42"/>
        </w:numPr>
        <w:jc w:val="both"/>
        <w:rPr>
          <w:rFonts w:ascii="Cambria" w:hAnsi="Cambria" w:cs="Tahoma"/>
        </w:rPr>
      </w:pPr>
      <w:r w:rsidRPr="00AB76DA">
        <w:rPr>
          <w:rFonts w:ascii="Cambria" w:hAnsi="Cambria" w:cs="Tahoma"/>
        </w:rPr>
        <w:t>instrukcja i zakres wymaganych obsług technicznych</w:t>
      </w:r>
      <w:r w:rsidR="00541CC9" w:rsidRPr="00AB76DA">
        <w:rPr>
          <w:rFonts w:ascii="Cambria" w:hAnsi="Cambria" w:cs="Tahoma"/>
        </w:rPr>
        <w:t xml:space="preserve"> pojazdów i ładowarek</w:t>
      </w:r>
      <w:r w:rsidRPr="00AB76DA">
        <w:rPr>
          <w:rFonts w:ascii="Cambria" w:hAnsi="Cambria" w:cs="Tahoma"/>
        </w:rPr>
        <w:t>,</w:t>
      </w:r>
    </w:p>
    <w:p w14:paraId="75CD5F93" w14:textId="2337FD34" w:rsidR="00B731D4" w:rsidRPr="00AB76DA" w:rsidRDefault="00B731D4">
      <w:pPr>
        <w:pStyle w:val="Akapitzlist"/>
        <w:numPr>
          <w:ilvl w:val="0"/>
          <w:numId w:val="42"/>
        </w:numPr>
        <w:jc w:val="both"/>
        <w:rPr>
          <w:rFonts w:ascii="Cambria" w:hAnsi="Cambria" w:cs="Tahoma"/>
        </w:rPr>
      </w:pPr>
      <w:r w:rsidRPr="00AB76DA">
        <w:rPr>
          <w:rFonts w:ascii="Cambria" w:hAnsi="Cambria" w:cs="Tahoma"/>
        </w:rPr>
        <w:t>wykaz materiałów eksploatacyjnych</w:t>
      </w:r>
      <w:r w:rsidR="004926A1" w:rsidRPr="00AB76DA">
        <w:rPr>
          <w:rFonts w:ascii="Cambria" w:hAnsi="Cambria" w:cs="Tahoma"/>
        </w:rPr>
        <w:t>, jakie za</w:t>
      </w:r>
      <w:r w:rsidR="00541CC9" w:rsidRPr="00AB76DA">
        <w:rPr>
          <w:rFonts w:ascii="Cambria" w:hAnsi="Cambria" w:cs="Tahoma"/>
        </w:rPr>
        <w:t xml:space="preserve"> zastosowano i jakie należy stosować w pojazdach (np. oleje, smary, płynny eksploatacyjne, filtry, bezpieczniki, żarówki) z podaniem pojemności układów, ilości, oznakowania i częstotliwości wymiany/uzupełniania,</w:t>
      </w:r>
    </w:p>
    <w:p w14:paraId="07531672" w14:textId="373D5D1D" w:rsidR="00B731D4" w:rsidRPr="00AB76DA" w:rsidRDefault="00712AC5">
      <w:pPr>
        <w:pStyle w:val="Akapitzlist"/>
        <w:numPr>
          <w:ilvl w:val="0"/>
          <w:numId w:val="42"/>
        </w:numPr>
        <w:jc w:val="both"/>
        <w:rPr>
          <w:rFonts w:ascii="Cambria" w:hAnsi="Cambria" w:cs="Tahoma"/>
        </w:rPr>
      </w:pPr>
      <w:r w:rsidRPr="00AB76DA">
        <w:rPr>
          <w:rFonts w:ascii="Cambria" w:hAnsi="Cambria" w:cs="Tahoma"/>
        </w:rPr>
        <w:t>specyfikację techniczną pojazdu z opisem wszystkich elementów wraz z ich nazwami technicznymi oraz rysunkami przedstawiającymi pojazdy z podaniem podstawowych wymiarów we wszystkich rzutach oraz rzut pionowy z rozplanowaniem wnętrza (siedzeń) oferowanego pojazdu,</w:t>
      </w:r>
    </w:p>
    <w:p w14:paraId="1E01699D" w14:textId="48C5C513" w:rsidR="00B731D4" w:rsidRPr="00AB76DA" w:rsidRDefault="00712AC5">
      <w:pPr>
        <w:pStyle w:val="Akapitzlist"/>
        <w:numPr>
          <w:ilvl w:val="0"/>
          <w:numId w:val="42"/>
        </w:numPr>
        <w:jc w:val="both"/>
        <w:rPr>
          <w:rFonts w:ascii="Cambria" w:hAnsi="Cambria" w:cs="Tahoma"/>
        </w:rPr>
      </w:pPr>
      <w:r w:rsidRPr="00AB76DA">
        <w:rPr>
          <w:rFonts w:ascii="Cambria" w:hAnsi="Cambria" w:cs="Tahoma"/>
        </w:rPr>
        <w:t>schematy wraz z opisem: instalacji elektrycznej,</w:t>
      </w:r>
      <w:r w:rsidR="00541CC9" w:rsidRPr="00AB76DA">
        <w:rPr>
          <w:rFonts w:ascii="Cambria" w:hAnsi="Cambria" w:cs="Tahoma"/>
        </w:rPr>
        <w:t xml:space="preserve"> baterii i akumulatorów,</w:t>
      </w:r>
      <w:r w:rsidRPr="00AB76DA">
        <w:rPr>
          <w:rFonts w:ascii="Cambria" w:hAnsi="Cambria" w:cs="Tahoma"/>
        </w:rPr>
        <w:t xml:space="preserve"> układu pneumatycznego, układu ogrzewania, układu chłodzenia, układu klimatyzacji, układu zawieszenia, układu smarowania, układu napędowego, rozplanowania przestrzeni pasażerskiej wraz z zaznaczeniem istotnych miejsc dla świadczonych usług, układu sterowania drzwiami, rozmieszczenia elementów sterowania w kabinie kierowcy ze szczególnym uwzględnieniem wskaźników, kontrolek, elementów sterujących urządzeniami pojazdu oraz paneli sterujących i kontrolnych wszystkich urządzeń dodatkowych i systemów elektronicznych, na desce rozdzielczej i pulpicie na stanowisku kierowcy,</w:t>
      </w:r>
    </w:p>
    <w:p w14:paraId="66ED827D" w14:textId="7C993E8C" w:rsidR="00712AC5" w:rsidRPr="00AB76DA" w:rsidRDefault="00712AC5">
      <w:pPr>
        <w:pStyle w:val="Akapitzlist"/>
        <w:numPr>
          <w:ilvl w:val="0"/>
          <w:numId w:val="42"/>
        </w:numPr>
        <w:jc w:val="both"/>
        <w:rPr>
          <w:rFonts w:ascii="Cambria" w:hAnsi="Cambria" w:cs="Tahoma"/>
        </w:rPr>
      </w:pPr>
      <w:r w:rsidRPr="00AB76DA">
        <w:rPr>
          <w:rFonts w:ascii="Cambria" w:hAnsi="Cambria" w:cs="Tahoma"/>
        </w:rPr>
        <w:t xml:space="preserve">dokumentację serwisową dla pojazdów, w tym karty gwarancyjne, instrukcje obsługi, instrukcje warsztatowe, procedury obsługi technicznej, katalogi części zamiennych każdego podzespołu ze wskazaniem danych teleadresowych najbliższego dla siedziby Zamawiającego dystrybutora części i autoryzowanego serwisu producenta, atesty niepalności dla wszystkich wymaganych materiałów </w:t>
      </w:r>
      <w:r w:rsidRPr="00AB76DA">
        <w:rPr>
          <w:rFonts w:ascii="Cambria" w:hAnsi="Cambria" w:cs="Tahoma"/>
        </w:rPr>
        <w:lastRenderedPageBreak/>
        <w:t>niepalnych i trudnopalnych użytych do produkcji pojazdu, karty charakterystyki produktu wszystkich substancji chemicznych zastosowanych w pojeździe,</w:t>
      </w:r>
    </w:p>
    <w:p w14:paraId="63FC58BE" w14:textId="507775C7" w:rsidR="00541CC9" w:rsidRPr="00AB76DA" w:rsidRDefault="00541CC9">
      <w:pPr>
        <w:pStyle w:val="Akapitzlist"/>
        <w:numPr>
          <w:ilvl w:val="0"/>
          <w:numId w:val="41"/>
        </w:numPr>
        <w:jc w:val="both"/>
        <w:rPr>
          <w:rFonts w:ascii="Cambria" w:hAnsi="Cambria" w:cs="Tahoma"/>
        </w:rPr>
      </w:pPr>
      <w:r w:rsidRPr="00AB76DA">
        <w:rPr>
          <w:rFonts w:ascii="Cambria" w:hAnsi="Cambria" w:cs="Tahoma"/>
        </w:rPr>
        <w:t>Gwarancje</w:t>
      </w:r>
      <w:r w:rsidR="002E23A2">
        <w:rPr>
          <w:rFonts w:ascii="Cambria" w:hAnsi="Cambria" w:cs="Tahoma"/>
        </w:rPr>
        <w:t xml:space="preserve"> producentów na części, urządzenia jeżeli zostały udzielone przez producenta</w:t>
      </w:r>
      <w:r w:rsidRPr="00AB76DA">
        <w:rPr>
          <w:rFonts w:ascii="Cambria" w:hAnsi="Cambria" w:cs="Tahoma"/>
        </w:rPr>
        <w:t xml:space="preserve"> i licencje</w:t>
      </w:r>
      <w:r w:rsidR="002E23A2">
        <w:rPr>
          <w:rFonts w:ascii="Cambria" w:hAnsi="Cambria" w:cs="Tahoma"/>
        </w:rPr>
        <w:t>.</w:t>
      </w:r>
    </w:p>
    <w:p w14:paraId="497A6E10" w14:textId="756D030F" w:rsidR="00CB0410" w:rsidRPr="00AB76DA" w:rsidRDefault="00712AC5">
      <w:pPr>
        <w:pStyle w:val="Akapitzlist"/>
        <w:numPr>
          <w:ilvl w:val="0"/>
          <w:numId w:val="41"/>
        </w:numPr>
        <w:jc w:val="both"/>
        <w:rPr>
          <w:rFonts w:ascii="Cambria" w:hAnsi="Cambria" w:cs="Tahoma"/>
        </w:rPr>
      </w:pPr>
      <w:r w:rsidRPr="00AB76DA">
        <w:rPr>
          <w:rFonts w:ascii="Cambria" w:hAnsi="Cambria" w:cs="Tahoma"/>
        </w:rPr>
        <w:t>Dokumenty niezbędne dla dokonania rejestracji pojazdów w Polsce.</w:t>
      </w:r>
    </w:p>
    <w:p w14:paraId="4A5FD008" w14:textId="02309689" w:rsidR="00541CC9" w:rsidRPr="0040506C" w:rsidRDefault="00541CC9">
      <w:pPr>
        <w:pStyle w:val="Akapitzlist"/>
        <w:numPr>
          <w:ilvl w:val="0"/>
          <w:numId w:val="2"/>
        </w:numPr>
        <w:ind w:left="284" w:hanging="284"/>
        <w:jc w:val="both"/>
        <w:rPr>
          <w:rFonts w:ascii="Cambria" w:hAnsi="Cambria" w:cs="Tahoma"/>
          <w:b/>
          <w:bCs/>
        </w:rPr>
      </w:pPr>
      <w:r w:rsidRPr="0040506C">
        <w:rPr>
          <w:rFonts w:ascii="Cambria" w:hAnsi="Cambria" w:cs="Tahoma"/>
          <w:b/>
          <w:bCs/>
        </w:rPr>
        <w:t>Obsługa posprzedażowa</w:t>
      </w:r>
    </w:p>
    <w:p w14:paraId="31B58716" w14:textId="1E2FEFE1" w:rsidR="00541CC9" w:rsidRPr="00AB76DA" w:rsidRDefault="00541CC9" w:rsidP="0040506C">
      <w:pPr>
        <w:pStyle w:val="Akapitzlist"/>
        <w:numPr>
          <w:ilvl w:val="0"/>
          <w:numId w:val="58"/>
        </w:numPr>
        <w:jc w:val="both"/>
        <w:rPr>
          <w:rFonts w:ascii="Cambria" w:hAnsi="Cambria" w:cs="Tahoma"/>
        </w:rPr>
      </w:pPr>
      <w:r w:rsidRPr="00AB76DA">
        <w:rPr>
          <w:rFonts w:ascii="Cambria" w:hAnsi="Cambria" w:cs="Tahoma"/>
        </w:rPr>
        <w:t xml:space="preserve">Wykonawca będzie zobowiązany </w:t>
      </w:r>
      <w:r w:rsidR="002E23A2">
        <w:rPr>
          <w:rFonts w:ascii="Cambria" w:hAnsi="Cambria" w:cs="Tahoma"/>
        </w:rPr>
        <w:t xml:space="preserve">w okresie udzielonej gwarancji na cały pojazd </w:t>
      </w:r>
      <w:r w:rsidRPr="00AB76DA">
        <w:rPr>
          <w:rFonts w:ascii="Cambria" w:hAnsi="Cambria" w:cs="Tahoma"/>
        </w:rPr>
        <w:t>do współpracy w zakresie pomocy technicznej w wykonywanych naprawach i zapewni produkcję części zamiennych przez 12 lat,</w:t>
      </w:r>
    </w:p>
    <w:p w14:paraId="7DA76E65" w14:textId="77777777" w:rsidR="00541CC9" w:rsidRPr="00AB76DA" w:rsidRDefault="00541CC9" w:rsidP="0040506C">
      <w:pPr>
        <w:pStyle w:val="Akapitzlist"/>
        <w:numPr>
          <w:ilvl w:val="0"/>
          <w:numId w:val="58"/>
        </w:numPr>
        <w:jc w:val="both"/>
        <w:rPr>
          <w:rFonts w:ascii="Cambria" w:hAnsi="Cambria" w:cs="Tahoma"/>
        </w:rPr>
      </w:pPr>
      <w:r w:rsidRPr="00AB76DA">
        <w:rPr>
          <w:rFonts w:ascii="Cambria" w:hAnsi="Cambria" w:cs="Tahoma"/>
        </w:rPr>
        <w:t>czas reakcji na zgłoszony problem – jeden dzień roboczy,</w:t>
      </w:r>
    </w:p>
    <w:p w14:paraId="664CF1DE" w14:textId="3D9D34A4" w:rsidR="00541CC9" w:rsidRDefault="00541CC9" w:rsidP="0040506C">
      <w:pPr>
        <w:pStyle w:val="Akapitzlist"/>
        <w:numPr>
          <w:ilvl w:val="0"/>
          <w:numId w:val="58"/>
        </w:numPr>
        <w:jc w:val="both"/>
        <w:rPr>
          <w:rFonts w:ascii="Cambria" w:hAnsi="Cambria" w:cs="Tahoma"/>
        </w:rPr>
      </w:pPr>
      <w:r w:rsidRPr="00AB76DA">
        <w:rPr>
          <w:rFonts w:ascii="Cambria" w:hAnsi="Cambria" w:cs="Tahoma"/>
        </w:rPr>
        <w:t xml:space="preserve">dostępność części podstawowych eksploatacyjnych na magazynie – trzy dni robocze od zgłoszenia zapotrzebowania, pozostałe części – do jednego tygodnia w uzgodnieniu z Zamawiającym.   </w:t>
      </w:r>
    </w:p>
    <w:p w14:paraId="39EB7779" w14:textId="66DA536B" w:rsidR="00A8527A" w:rsidRDefault="00A8527A" w:rsidP="00A8527A">
      <w:pPr>
        <w:pStyle w:val="Akapitzlist"/>
        <w:numPr>
          <w:ilvl w:val="0"/>
          <w:numId w:val="2"/>
        </w:numPr>
        <w:ind w:left="-142" w:firstLine="0"/>
        <w:jc w:val="both"/>
        <w:rPr>
          <w:rFonts w:ascii="Cambria" w:hAnsi="Cambria" w:cs="Tahoma"/>
          <w:b/>
          <w:bCs/>
        </w:rPr>
      </w:pPr>
      <w:r w:rsidRPr="00A8527A">
        <w:rPr>
          <w:rFonts w:ascii="Cambria" w:hAnsi="Cambria" w:cs="Tahoma"/>
          <w:b/>
          <w:bCs/>
        </w:rPr>
        <w:t>Promocja i marketing</w:t>
      </w:r>
    </w:p>
    <w:p w14:paraId="6036610A" w14:textId="0F3AEDC8" w:rsidR="00A8527A" w:rsidRPr="00A8527A" w:rsidRDefault="00A8527A" w:rsidP="00A8527A">
      <w:pPr>
        <w:pStyle w:val="Akapitzlist"/>
        <w:ind w:left="-142"/>
        <w:jc w:val="both"/>
        <w:rPr>
          <w:rFonts w:ascii="Cambria" w:hAnsi="Cambria" w:cs="Tahoma"/>
        </w:rPr>
      </w:pPr>
      <w:r w:rsidRPr="00A8527A">
        <w:rPr>
          <w:rFonts w:ascii="Cambria" w:hAnsi="Cambria" w:cs="Tahoma"/>
        </w:rPr>
        <w:t>Zamawiający</w:t>
      </w:r>
      <w:r>
        <w:rPr>
          <w:rFonts w:ascii="Cambria" w:hAnsi="Cambria" w:cs="Tahoma"/>
        </w:rPr>
        <w:t xml:space="preserve"> wymaga udostępnienie przez Wykonawcę  w trakcie realizacji przedmiotu zamówienia materiałów promocyjnych w postaci zdjęć, grafik, filmików.  Zamawiający będzie wykorzystywał materiały na prowadzonych przez siebie serwisach internetowych.</w:t>
      </w:r>
    </w:p>
    <w:p w14:paraId="2ACF3E5F" w14:textId="77777777" w:rsidR="00A8527A" w:rsidRPr="00A8527A" w:rsidRDefault="00A8527A" w:rsidP="00A8527A">
      <w:pPr>
        <w:pStyle w:val="Akapitzlist"/>
        <w:jc w:val="both"/>
        <w:rPr>
          <w:rFonts w:ascii="Cambria" w:hAnsi="Cambria" w:cs="Tahoma"/>
        </w:rPr>
      </w:pPr>
    </w:p>
    <w:p w14:paraId="0A701466" w14:textId="77777777" w:rsidR="005B7652" w:rsidRPr="00AB76DA" w:rsidRDefault="005B7652" w:rsidP="00CB0410">
      <w:pPr>
        <w:jc w:val="both"/>
        <w:rPr>
          <w:rFonts w:ascii="Cambria" w:hAnsi="Cambria" w:cs="Tahoma"/>
        </w:rPr>
      </w:pPr>
    </w:p>
    <w:p w14:paraId="7674EA39" w14:textId="77777777" w:rsidR="005B7652" w:rsidRPr="00AB76DA" w:rsidRDefault="005B7652" w:rsidP="00CB0410">
      <w:pPr>
        <w:jc w:val="both"/>
        <w:rPr>
          <w:rFonts w:ascii="Cambria" w:hAnsi="Cambria" w:cs="Tahoma"/>
        </w:rPr>
      </w:pPr>
    </w:p>
    <w:p w14:paraId="7C8C3489" w14:textId="504B901A" w:rsidR="005B7652" w:rsidRPr="00AB76DA" w:rsidRDefault="005B7652" w:rsidP="00130737">
      <w:pPr>
        <w:rPr>
          <w:rFonts w:ascii="Cambria" w:hAnsi="Cambria" w:cs="Tahoma"/>
        </w:rPr>
      </w:pPr>
    </w:p>
    <w:sectPr w:rsidR="005B7652" w:rsidRPr="00AB76D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C4BDA" w14:textId="77777777" w:rsidR="00660610" w:rsidRDefault="00660610" w:rsidP="00AB76DA">
      <w:pPr>
        <w:spacing w:after="0" w:line="240" w:lineRule="auto"/>
      </w:pPr>
      <w:r>
        <w:separator/>
      </w:r>
    </w:p>
  </w:endnote>
  <w:endnote w:type="continuationSeparator" w:id="0">
    <w:p w14:paraId="6B2A4FA0" w14:textId="77777777" w:rsidR="00660610" w:rsidRDefault="00660610" w:rsidP="00AB7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Boreal">
    <w:altName w:val="Calibri"/>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mbria" w:eastAsiaTheme="majorEastAsia" w:hAnsi="Cambria" w:cstheme="majorBidi"/>
        <w:sz w:val="16"/>
        <w:szCs w:val="16"/>
      </w:rPr>
      <w:id w:val="-2041125553"/>
      <w:docPartObj>
        <w:docPartGallery w:val="Page Numbers (Bottom of Page)"/>
        <w:docPartUnique/>
      </w:docPartObj>
    </w:sdtPr>
    <w:sdtEndPr/>
    <w:sdtContent>
      <w:p w14:paraId="58E0C7A7" w14:textId="1BAC7C5B" w:rsidR="00AB76DA" w:rsidRPr="00AB76DA" w:rsidRDefault="00AB76DA">
        <w:pPr>
          <w:pStyle w:val="Stopka"/>
          <w:jc w:val="right"/>
          <w:rPr>
            <w:rFonts w:ascii="Cambria" w:eastAsiaTheme="majorEastAsia" w:hAnsi="Cambria" w:cstheme="majorBidi"/>
            <w:sz w:val="16"/>
            <w:szCs w:val="16"/>
          </w:rPr>
        </w:pPr>
        <w:r w:rsidRPr="00AB76DA">
          <w:rPr>
            <w:rFonts w:ascii="Cambria" w:eastAsiaTheme="majorEastAsia" w:hAnsi="Cambria" w:cstheme="majorBidi"/>
            <w:sz w:val="16"/>
            <w:szCs w:val="16"/>
          </w:rPr>
          <w:t xml:space="preserve">str. </w:t>
        </w:r>
        <w:r w:rsidRPr="00AB76DA">
          <w:rPr>
            <w:rFonts w:ascii="Cambria" w:eastAsiaTheme="minorEastAsia" w:hAnsi="Cambria" w:cs="Times New Roman"/>
            <w:sz w:val="16"/>
            <w:szCs w:val="16"/>
          </w:rPr>
          <w:fldChar w:fldCharType="begin"/>
        </w:r>
        <w:r w:rsidRPr="00AB76DA">
          <w:rPr>
            <w:rFonts w:ascii="Cambria" w:hAnsi="Cambria"/>
            <w:sz w:val="16"/>
            <w:szCs w:val="16"/>
          </w:rPr>
          <w:instrText>PAGE    \* MERGEFORMAT</w:instrText>
        </w:r>
        <w:r w:rsidRPr="00AB76DA">
          <w:rPr>
            <w:rFonts w:ascii="Cambria" w:eastAsiaTheme="minorEastAsia" w:hAnsi="Cambria" w:cs="Times New Roman"/>
            <w:sz w:val="16"/>
            <w:szCs w:val="16"/>
          </w:rPr>
          <w:fldChar w:fldCharType="separate"/>
        </w:r>
        <w:r w:rsidRPr="00AB76DA">
          <w:rPr>
            <w:rFonts w:ascii="Cambria" w:eastAsiaTheme="majorEastAsia" w:hAnsi="Cambria" w:cstheme="majorBidi"/>
            <w:sz w:val="16"/>
            <w:szCs w:val="16"/>
          </w:rPr>
          <w:t>2</w:t>
        </w:r>
        <w:r w:rsidRPr="00AB76DA">
          <w:rPr>
            <w:rFonts w:ascii="Cambria" w:eastAsiaTheme="majorEastAsia" w:hAnsi="Cambria" w:cstheme="majorBidi"/>
            <w:sz w:val="16"/>
            <w:szCs w:val="16"/>
          </w:rPr>
          <w:fldChar w:fldCharType="end"/>
        </w:r>
      </w:p>
    </w:sdtContent>
  </w:sdt>
  <w:p w14:paraId="41F43E23" w14:textId="77777777" w:rsidR="00AB76DA" w:rsidRDefault="00AB76D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11D3B" w14:textId="77777777" w:rsidR="00660610" w:rsidRDefault="00660610" w:rsidP="00AB76DA">
      <w:pPr>
        <w:spacing w:after="0" w:line="240" w:lineRule="auto"/>
      </w:pPr>
      <w:r>
        <w:separator/>
      </w:r>
    </w:p>
  </w:footnote>
  <w:footnote w:type="continuationSeparator" w:id="0">
    <w:p w14:paraId="72264D62" w14:textId="77777777" w:rsidR="00660610" w:rsidRDefault="00660610" w:rsidP="00AB76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5D2EB" w14:textId="33213112" w:rsidR="00AB76DA" w:rsidRDefault="00AB76DA">
    <w:pPr>
      <w:pStyle w:val="Nagwek"/>
    </w:pPr>
    <w:r>
      <w:rPr>
        <w:noProof/>
      </w:rPr>
      <w:drawing>
        <wp:inline distT="0" distB="0" distL="0" distR="0" wp14:anchorId="47818C7B" wp14:editId="4D93485B">
          <wp:extent cx="5760720" cy="793865"/>
          <wp:effectExtent l="0" t="0" r="0" b="6350"/>
          <wp:docPr id="114247349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473491" name="Obraz 1142473491"/>
                  <pic:cNvPicPr/>
                </pic:nvPicPr>
                <pic:blipFill>
                  <a:blip r:embed="rId1">
                    <a:extLst>
                      <a:ext uri="{28A0092B-C50C-407E-A947-70E740481C1C}">
                        <a14:useLocalDpi xmlns:a14="http://schemas.microsoft.com/office/drawing/2010/main" val="0"/>
                      </a:ext>
                    </a:extLst>
                  </a:blip>
                  <a:stretch>
                    <a:fillRect/>
                  </a:stretch>
                </pic:blipFill>
                <pic:spPr>
                  <a:xfrm>
                    <a:off x="0" y="0"/>
                    <a:ext cx="5760720" cy="793865"/>
                  </a:xfrm>
                  <a:prstGeom prst="rect">
                    <a:avLst/>
                  </a:prstGeom>
                </pic:spPr>
              </pic:pic>
            </a:graphicData>
          </a:graphic>
        </wp:inline>
      </w:drawing>
    </w:r>
  </w:p>
  <w:p w14:paraId="78296CE1" w14:textId="77777777" w:rsidR="00AB76DA" w:rsidRDefault="00AB76D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B24"/>
    <w:multiLevelType w:val="hybridMultilevel"/>
    <w:tmpl w:val="79648E22"/>
    <w:lvl w:ilvl="0" w:tplc="5C7C747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349487F"/>
    <w:multiLevelType w:val="hybridMultilevel"/>
    <w:tmpl w:val="AC1641A6"/>
    <w:lvl w:ilvl="0" w:tplc="F9CEDF06">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406178C"/>
    <w:multiLevelType w:val="hybridMultilevel"/>
    <w:tmpl w:val="8616A2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C52297"/>
    <w:multiLevelType w:val="hybridMultilevel"/>
    <w:tmpl w:val="87740FE0"/>
    <w:lvl w:ilvl="0" w:tplc="D3BC4CFC">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AA046D"/>
    <w:multiLevelType w:val="hybridMultilevel"/>
    <w:tmpl w:val="15943170"/>
    <w:lvl w:ilvl="0" w:tplc="DEC492D8">
      <w:start w:val="5"/>
      <w:numFmt w:val="lowerLetter"/>
      <w:lvlText w:val="%1)"/>
      <w:lvlJc w:val="left"/>
      <w:pPr>
        <w:ind w:left="21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B8162B"/>
    <w:multiLevelType w:val="hybridMultilevel"/>
    <w:tmpl w:val="9BDCB8C2"/>
    <w:lvl w:ilvl="0" w:tplc="8A4E6A30">
      <w:start w:val="1"/>
      <w:numFmt w:val="lowerLetter"/>
      <w:lvlText w:val="%1)"/>
      <w:lvlJc w:val="left"/>
      <w:pPr>
        <w:ind w:left="1080" w:hanging="360"/>
      </w:pPr>
      <w:rPr>
        <w:rFonts w:ascii="Cambria" w:eastAsiaTheme="minorHAnsi" w:hAnsi="Cambria" w:cs="Tahoma"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B3F1D65"/>
    <w:multiLevelType w:val="hybridMultilevel"/>
    <w:tmpl w:val="07A0F71E"/>
    <w:lvl w:ilvl="0" w:tplc="DAF696C6">
      <w:start w:val="4"/>
      <w:numFmt w:val="decimal"/>
      <w:lvlText w:val="%1."/>
      <w:lvlJc w:val="left"/>
      <w:pPr>
        <w:ind w:left="2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3183EC8">
      <w:start w:val="1"/>
      <w:numFmt w:val="decimal"/>
      <w:lvlText w:val="%2)"/>
      <w:lvlJc w:val="left"/>
      <w:pPr>
        <w:ind w:left="498"/>
      </w:pPr>
      <w:rPr>
        <w:rFonts w:ascii="Cambria" w:eastAsia="Times New Roman" w:hAnsi="Cambria" w:cs="Times New Roman" w:hint="default"/>
        <w:b w:val="0"/>
        <w:i w:val="0"/>
        <w:strike w:val="0"/>
        <w:dstrike w:val="0"/>
        <w:color w:val="000000"/>
        <w:sz w:val="22"/>
        <w:szCs w:val="22"/>
        <w:u w:val="none" w:color="000000"/>
        <w:bdr w:val="none" w:sz="0" w:space="0" w:color="auto"/>
        <w:shd w:val="clear" w:color="auto" w:fill="auto"/>
        <w:vertAlign w:val="baseline"/>
      </w:rPr>
    </w:lvl>
    <w:lvl w:ilvl="2" w:tplc="FC88A790">
      <w:start w:val="1"/>
      <w:numFmt w:val="lowerLetter"/>
      <w:lvlText w:val="%3)"/>
      <w:lvlJc w:val="left"/>
      <w:pPr>
        <w:ind w:left="928"/>
      </w:pPr>
      <w:rPr>
        <w:rFonts w:ascii="Cambria" w:eastAsia="Times New Roman" w:hAnsi="Cambria" w:cs="Times New Roman" w:hint="default"/>
        <w:b w:val="0"/>
        <w:i w:val="0"/>
        <w:strike w:val="0"/>
        <w:dstrike w:val="0"/>
        <w:color w:val="000000"/>
        <w:sz w:val="22"/>
        <w:szCs w:val="22"/>
        <w:u w:val="none" w:color="000000"/>
        <w:bdr w:val="none" w:sz="0" w:space="0" w:color="auto"/>
        <w:shd w:val="clear" w:color="auto" w:fill="auto"/>
        <w:vertAlign w:val="baseline"/>
      </w:rPr>
    </w:lvl>
    <w:lvl w:ilvl="3" w:tplc="3FAE5534">
      <w:start w:val="1"/>
      <w:numFmt w:val="bullet"/>
      <w:lvlText w:val="•"/>
      <w:lvlJc w:val="left"/>
      <w:pPr>
        <w:ind w:left="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854028E">
      <w:start w:val="1"/>
      <w:numFmt w:val="bullet"/>
      <w:lvlText w:val="o"/>
      <w:lvlJc w:val="left"/>
      <w:pPr>
        <w:ind w:left="2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9986272">
      <w:start w:val="1"/>
      <w:numFmt w:val="bullet"/>
      <w:lvlText w:val="▪"/>
      <w:lvlJc w:val="left"/>
      <w:pPr>
        <w:ind w:left="2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CD0DE96">
      <w:start w:val="1"/>
      <w:numFmt w:val="bullet"/>
      <w:lvlText w:val="•"/>
      <w:lvlJc w:val="left"/>
      <w:pPr>
        <w:ind w:left="3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0FA1D40">
      <w:start w:val="1"/>
      <w:numFmt w:val="bullet"/>
      <w:lvlText w:val="o"/>
      <w:lvlJc w:val="left"/>
      <w:pPr>
        <w:ind w:left="42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300A1FE">
      <w:start w:val="1"/>
      <w:numFmt w:val="bullet"/>
      <w:lvlText w:val="▪"/>
      <w:lvlJc w:val="left"/>
      <w:pPr>
        <w:ind w:left="49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DC44444"/>
    <w:multiLevelType w:val="hybridMultilevel"/>
    <w:tmpl w:val="3D4E5D2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3DB7E78"/>
    <w:multiLevelType w:val="hybridMultilevel"/>
    <w:tmpl w:val="5FD626BE"/>
    <w:lvl w:ilvl="0" w:tplc="6D06E066">
      <w:start w:val="6"/>
      <w:numFmt w:val="decimal"/>
      <w:lvlText w:val="%1."/>
      <w:lvlJc w:val="left"/>
      <w:pPr>
        <w:ind w:left="304"/>
      </w:pPr>
      <w:rPr>
        <w:rFonts w:ascii="Cambria" w:eastAsia="Times New Roman" w:hAnsi="Cambria" w:cs="Times New Roman" w:hint="default"/>
        <w:b w:val="0"/>
        <w:i w:val="0"/>
        <w:strike w:val="0"/>
        <w:dstrike w:val="0"/>
        <w:color w:val="000000"/>
        <w:sz w:val="22"/>
        <w:szCs w:val="22"/>
        <w:u w:val="none" w:color="000000"/>
        <w:bdr w:val="none" w:sz="0" w:space="0" w:color="auto"/>
        <w:shd w:val="clear" w:color="auto" w:fill="auto"/>
        <w:vertAlign w:val="baseline"/>
      </w:rPr>
    </w:lvl>
    <w:lvl w:ilvl="1" w:tplc="AD92645E">
      <w:start w:val="1"/>
      <w:numFmt w:val="lowerLetter"/>
      <w:lvlText w:val="%2)"/>
      <w:lvlJc w:val="left"/>
      <w:pPr>
        <w:ind w:left="640"/>
      </w:pPr>
      <w:rPr>
        <w:rFonts w:ascii="Cambria" w:eastAsia="Times New Roman" w:hAnsi="Cambria" w:cs="Times New Roman" w:hint="default"/>
        <w:b w:val="0"/>
        <w:i w:val="0"/>
        <w:strike w:val="0"/>
        <w:dstrike w:val="0"/>
        <w:color w:val="000000"/>
        <w:sz w:val="22"/>
        <w:szCs w:val="22"/>
        <w:u w:val="none" w:color="000000"/>
        <w:bdr w:val="none" w:sz="0" w:space="0" w:color="auto"/>
        <w:shd w:val="clear" w:color="auto" w:fill="auto"/>
        <w:vertAlign w:val="baseline"/>
      </w:rPr>
    </w:lvl>
    <w:lvl w:ilvl="2" w:tplc="7D7ED7CE">
      <w:start w:val="1"/>
      <w:numFmt w:val="bullet"/>
      <w:lvlText w:val="-"/>
      <w:lvlJc w:val="left"/>
      <w:pPr>
        <w:ind w:left="9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DBC1544">
      <w:start w:val="1"/>
      <w:numFmt w:val="bullet"/>
      <w:lvlText w:val="•"/>
      <w:lvlJc w:val="left"/>
      <w:pPr>
        <w:ind w:left="16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3CA6800">
      <w:start w:val="1"/>
      <w:numFmt w:val="bullet"/>
      <w:lvlText w:val="o"/>
      <w:lvlJc w:val="left"/>
      <w:pPr>
        <w:ind w:left="24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5E63D50">
      <w:start w:val="1"/>
      <w:numFmt w:val="bullet"/>
      <w:lvlText w:val="▪"/>
      <w:lvlJc w:val="left"/>
      <w:pPr>
        <w:ind w:left="31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EDCD304">
      <w:start w:val="1"/>
      <w:numFmt w:val="bullet"/>
      <w:lvlText w:val="•"/>
      <w:lvlJc w:val="left"/>
      <w:pPr>
        <w:ind w:left="38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FCC2E80">
      <w:start w:val="1"/>
      <w:numFmt w:val="bullet"/>
      <w:lvlText w:val="o"/>
      <w:lvlJc w:val="left"/>
      <w:pPr>
        <w:ind w:left="45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D5EA672">
      <w:start w:val="1"/>
      <w:numFmt w:val="bullet"/>
      <w:lvlText w:val="▪"/>
      <w:lvlJc w:val="left"/>
      <w:pPr>
        <w:ind w:left="52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5451F87"/>
    <w:multiLevelType w:val="hybridMultilevel"/>
    <w:tmpl w:val="D29AD5EA"/>
    <w:lvl w:ilvl="0" w:tplc="B100C48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763709B"/>
    <w:multiLevelType w:val="hybridMultilevel"/>
    <w:tmpl w:val="7386529E"/>
    <w:lvl w:ilvl="0" w:tplc="9850E46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D550E8E"/>
    <w:multiLevelType w:val="hybridMultilevel"/>
    <w:tmpl w:val="E68ABE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9A55ED"/>
    <w:multiLevelType w:val="hybridMultilevel"/>
    <w:tmpl w:val="692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AA12D5"/>
    <w:multiLevelType w:val="hybridMultilevel"/>
    <w:tmpl w:val="0C4CFB3A"/>
    <w:lvl w:ilvl="0" w:tplc="890E5C2A">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F39059D"/>
    <w:multiLevelType w:val="hybridMultilevel"/>
    <w:tmpl w:val="86DC08EC"/>
    <w:lvl w:ilvl="0" w:tplc="207221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15:restartNumberingAfterBreak="0">
    <w:nsid w:val="206D27F3"/>
    <w:multiLevelType w:val="hybridMultilevel"/>
    <w:tmpl w:val="E5E06F20"/>
    <w:lvl w:ilvl="0" w:tplc="82987C7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A74223"/>
    <w:multiLevelType w:val="hybridMultilevel"/>
    <w:tmpl w:val="9828C702"/>
    <w:lvl w:ilvl="0" w:tplc="9850E46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36B062B"/>
    <w:multiLevelType w:val="hybridMultilevel"/>
    <w:tmpl w:val="C206000E"/>
    <w:lvl w:ilvl="0" w:tplc="D240796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871206E"/>
    <w:multiLevelType w:val="hybridMultilevel"/>
    <w:tmpl w:val="24763C02"/>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2A164995"/>
    <w:multiLevelType w:val="hybridMultilevel"/>
    <w:tmpl w:val="43E88248"/>
    <w:lvl w:ilvl="0" w:tplc="FE34A31A">
      <w:start w:val="3"/>
      <w:numFmt w:val="lowerLetter"/>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CA79B1"/>
    <w:multiLevelType w:val="hybridMultilevel"/>
    <w:tmpl w:val="B2AC118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2CF975A7"/>
    <w:multiLevelType w:val="hybridMultilevel"/>
    <w:tmpl w:val="A8B6FFE6"/>
    <w:lvl w:ilvl="0" w:tplc="00FE54C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EFD4C29"/>
    <w:multiLevelType w:val="hybridMultilevel"/>
    <w:tmpl w:val="0A9444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2C5AFC"/>
    <w:multiLevelType w:val="hybridMultilevel"/>
    <w:tmpl w:val="0BEA73A0"/>
    <w:lvl w:ilvl="0" w:tplc="0F6AA8EE">
      <w:start w:val="1"/>
      <w:numFmt w:val="lowerLetter"/>
      <w:lvlText w:val="%1)"/>
      <w:lvlJc w:val="left"/>
      <w:pPr>
        <w:ind w:left="1353" w:hanging="360"/>
      </w:pPr>
      <w:rPr>
        <w:rFonts w:hint="default"/>
        <w:u w:val="none"/>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15:restartNumberingAfterBreak="0">
    <w:nsid w:val="30474CBC"/>
    <w:multiLevelType w:val="hybridMultilevel"/>
    <w:tmpl w:val="739ED980"/>
    <w:lvl w:ilvl="0" w:tplc="04150017">
      <w:start w:val="1"/>
      <w:numFmt w:val="lowerLetter"/>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33F4885"/>
    <w:multiLevelType w:val="hybridMultilevel"/>
    <w:tmpl w:val="75360776"/>
    <w:lvl w:ilvl="0" w:tplc="AF5C11B4">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3A73C2A"/>
    <w:multiLevelType w:val="hybridMultilevel"/>
    <w:tmpl w:val="3AF659D0"/>
    <w:lvl w:ilvl="0" w:tplc="0415000F">
      <w:start w:val="1"/>
      <w:numFmt w:val="decimal"/>
      <w:lvlText w:val="%1."/>
      <w:lvlJc w:val="left"/>
      <w:pPr>
        <w:ind w:left="720" w:hanging="360"/>
      </w:pPr>
      <w:rPr>
        <w:rFonts w:hint="default"/>
      </w:rPr>
    </w:lvl>
    <w:lvl w:ilvl="1" w:tplc="18388BF4">
      <w:start w:val="1"/>
      <w:numFmt w:val="decimal"/>
      <w:lvlText w:val="%2)"/>
      <w:lvlJc w:val="left"/>
      <w:pPr>
        <w:ind w:left="1770" w:hanging="6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89399C"/>
    <w:multiLevelType w:val="hybridMultilevel"/>
    <w:tmpl w:val="72966878"/>
    <w:lvl w:ilvl="0" w:tplc="B95E01B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3C3F0A54"/>
    <w:multiLevelType w:val="hybridMultilevel"/>
    <w:tmpl w:val="5F6AC9AC"/>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D0F25DF"/>
    <w:multiLevelType w:val="hybridMultilevel"/>
    <w:tmpl w:val="847400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1C7E93"/>
    <w:multiLevelType w:val="hybridMultilevel"/>
    <w:tmpl w:val="625A7D18"/>
    <w:lvl w:ilvl="0" w:tplc="A43AF6B8">
      <w:start w:val="3"/>
      <w:numFmt w:val="decimal"/>
      <w:lvlText w:val="%1)"/>
      <w:lvlJc w:val="left"/>
      <w:pPr>
        <w:ind w:left="1440" w:hanging="360"/>
      </w:pPr>
      <w:rPr>
        <w:rFonts w:hint="default"/>
      </w:rPr>
    </w:lvl>
    <w:lvl w:ilvl="1" w:tplc="A7EA6DA6">
      <w:start w:val="1"/>
      <w:numFmt w:val="decimal"/>
      <w:lvlText w:val="%2)"/>
      <w:lvlJc w:val="left"/>
      <w:pPr>
        <w:ind w:left="1635" w:hanging="55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601173"/>
    <w:multiLevelType w:val="hybridMultilevel"/>
    <w:tmpl w:val="AA32D0F0"/>
    <w:lvl w:ilvl="0" w:tplc="BF362978">
      <w:start w:val="1"/>
      <w:numFmt w:val="decimal"/>
      <w:lvlText w:val="%1)"/>
      <w:lvlJc w:val="left"/>
      <w:pPr>
        <w:ind w:left="720" w:hanging="360"/>
      </w:pPr>
      <w:rPr>
        <w:rFonts w:hint="default"/>
      </w:rPr>
    </w:lvl>
    <w:lvl w:ilvl="1" w:tplc="04F21B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AE36FF"/>
    <w:multiLevelType w:val="hybridMultilevel"/>
    <w:tmpl w:val="168C44CE"/>
    <w:lvl w:ilvl="0" w:tplc="A7EA6DA6">
      <w:start w:val="1"/>
      <w:numFmt w:val="decimal"/>
      <w:lvlText w:val="%1)"/>
      <w:lvlJc w:val="left"/>
      <w:pPr>
        <w:ind w:left="1635" w:hanging="55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F73D14"/>
    <w:multiLevelType w:val="hybridMultilevel"/>
    <w:tmpl w:val="4BE276DC"/>
    <w:lvl w:ilvl="0" w:tplc="B238AB12">
      <w:start w:val="1"/>
      <w:numFmt w:val="bullet"/>
      <w:lvlText w:val="-"/>
      <w:lvlJc w:val="left"/>
      <w:pPr>
        <w:ind w:left="5464" w:hanging="360"/>
      </w:pPr>
      <w:rPr>
        <w:rFonts w:ascii="Courier New" w:hAnsi="Courier New" w:hint="default"/>
        <w:b w:val="0"/>
        <w:bCs w:val="0"/>
        <w:strike w:val="0"/>
        <w:color w:val="000000"/>
      </w:rPr>
    </w:lvl>
    <w:lvl w:ilvl="1" w:tplc="FFFFFFFF" w:tentative="1">
      <w:start w:val="1"/>
      <w:numFmt w:val="bullet"/>
      <w:lvlText w:val="o"/>
      <w:lvlJc w:val="left"/>
      <w:pPr>
        <w:ind w:left="2461" w:hanging="360"/>
      </w:pPr>
      <w:rPr>
        <w:rFonts w:ascii="Courier New" w:hAnsi="Courier New" w:cs="Courier New" w:hint="default"/>
      </w:rPr>
    </w:lvl>
    <w:lvl w:ilvl="2" w:tplc="FFFFFFFF" w:tentative="1">
      <w:start w:val="1"/>
      <w:numFmt w:val="bullet"/>
      <w:lvlText w:val=""/>
      <w:lvlJc w:val="left"/>
      <w:pPr>
        <w:ind w:left="3181" w:hanging="360"/>
      </w:pPr>
      <w:rPr>
        <w:rFonts w:ascii="Wingdings" w:hAnsi="Wingdings" w:hint="default"/>
      </w:rPr>
    </w:lvl>
    <w:lvl w:ilvl="3" w:tplc="FFFFFFFF" w:tentative="1">
      <w:start w:val="1"/>
      <w:numFmt w:val="bullet"/>
      <w:lvlText w:val=""/>
      <w:lvlJc w:val="left"/>
      <w:pPr>
        <w:ind w:left="3901" w:hanging="360"/>
      </w:pPr>
      <w:rPr>
        <w:rFonts w:ascii="Symbol" w:hAnsi="Symbol" w:hint="default"/>
      </w:rPr>
    </w:lvl>
    <w:lvl w:ilvl="4" w:tplc="FFFFFFFF" w:tentative="1">
      <w:start w:val="1"/>
      <w:numFmt w:val="bullet"/>
      <w:lvlText w:val="o"/>
      <w:lvlJc w:val="left"/>
      <w:pPr>
        <w:ind w:left="4621" w:hanging="360"/>
      </w:pPr>
      <w:rPr>
        <w:rFonts w:ascii="Courier New" w:hAnsi="Courier New" w:cs="Courier New" w:hint="default"/>
      </w:rPr>
    </w:lvl>
    <w:lvl w:ilvl="5" w:tplc="FFFFFFFF" w:tentative="1">
      <w:start w:val="1"/>
      <w:numFmt w:val="bullet"/>
      <w:lvlText w:val=""/>
      <w:lvlJc w:val="left"/>
      <w:pPr>
        <w:ind w:left="5341" w:hanging="360"/>
      </w:pPr>
      <w:rPr>
        <w:rFonts w:ascii="Wingdings" w:hAnsi="Wingdings" w:hint="default"/>
      </w:rPr>
    </w:lvl>
    <w:lvl w:ilvl="6" w:tplc="FFFFFFFF" w:tentative="1">
      <w:start w:val="1"/>
      <w:numFmt w:val="bullet"/>
      <w:lvlText w:val=""/>
      <w:lvlJc w:val="left"/>
      <w:pPr>
        <w:ind w:left="6061" w:hanging="360"/>
      </w:pPr>
      <w:rPr>
        <w:rFonts w:ascii="Symbol" w:hAnsi="Symbol" w:hint="default"/>
      </w:rPr>
    </w:lvl>
    <w:lvl w:ilvl="7" w:tplc="FFFFFFFF" w:tentative="1">
      <w:start w:val="1"/>
      <w:numFmt w:val="bullet"/>
      <w:lvlText w:val="o"/>
      <w:lvlJc w:val="left"/>
      <w:pPr>
        <w:ind w:left="6781" w:hanging="360"/>
      </w:pPr>
      <w:rPr>
        <w:rFonts w:ascii="Courier New" w:hAnsi="Courier New" w:cs="Courier New" w:hint="default"/>
      </w:rPr>
    </w:lvl>
    <w:lvl w:ilvl="8" w:tplc="FFFFFFFF" w:tentative="1">
      <w:start w:val="1"/>
      <w:numFmt w:val="bullet"/>
      <w:lvlText w:val=""/>
      <w:lvlJc w:val="left"/>
      <w:pPr>
        <w:ind w:left="7501" w:hanging="360"/>
      </w:pPr>
      <w:rPr>
        <w:rFonts w:ascii="Wingdings" w:hAnsi="Wingdings" w:hint="default"/>
      </w:rPr>
    </w:lvl>
  </w:abstractNum>
  <w:abstractNum w:abstractNumId="34" w15:restartNumberingAfterBreak="0">
    <w:nsid w:val="48750442"/>
    <w:multiLevelType w:val="hybridMultilevel"/>
    <w:tmpl w:val="2E44601A"/>
    <w:lvl w:ilvl="0" w:tplc="9C2EF6D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4D7244EE"/>
    <w:multiLevelType w:val="hybridMultilevel"/>
    <w:tmpl w:val="20F0F4FE"/>
    <w:lvl w:ilvl="0" w:tplc="CB340D4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52263618"/>
    <w:multiLevelType w:val="hybridMultilevel"/>
    <w:tmpl w:val="859C1D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2E266B4"/>
    <w:multiLevelType w:val="hybridMultilevel"/>
    <w:tmpl w:val="72ACB6CE"/>
    <w:lvl w:ilvl="0" w:tplc="B95E01B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31C12AA"/>
    <w:multiLevelType w:val="hybridMultilevel"/>
    <w:tmpl w:val="EC482B38"/>
    <w:lvl w:ilvl="0" w:tplc="04150017">
      <w:start w:val="1"/>
      <w:numFmt w:val="lowerLetter"/>
      <w:lvlText w:val="%1)"/>
      <w:lvlJc w:val="left"/>
      <w:pPr>
        <w:ind w:left="720" w:hanging="360"/>
      </w:pPr>
    </w:lvl>
    <w:lvl w:ilvl="1" w:tplc="58D45A58">
      <w:start w:val="1"/>
      <w:numFmt w:val="lowerLetter"/>
      <w:lvlText w:val="%2)"/>
      <w:lvlJc w:val="left"/>
      <w:pPr>
        <w:ind w:left="1440" w:hanging="360"/>
      </w:pPr>
      <w:rPr>
        <w:rFonts w:ascii="Tahoma" w:eastAsiaTheme="minorHAnsi" w:hAnsi="Tahoma"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84B7915"/>
    <w:multiLevelType w:val="hybridMultilevel"/>
    <w:tmpl w:val="6D62CD1A"/>
    <w:lvl w:ilvl="0" w:tplc="1B223818">
      <w:start w:val="1"/>
      <w:numFmt w:val="lowerLetter"/>
      <w:lvlText w:val="%1)"/>
      <w:lvlJc w:val="left"/>
      <w:pPr>
        <w:ind w:left="720" w:hanging="360"/>
      </w:pPr>
      <w:rPr>
        <w:rFonts w:hint="default"/>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A1C2D73"/>
    <w:multiLevelType w:val="hybridMultilevel"/>
    <w:tmpl w:val="F3C8FDFC"/>
    <w:lvl w:ilvl="0" w:tplc="2514CC26">
      <w:start w:val="3"/>
      <w:numFmt w:val="decimal"/>
      <w:lvlText w:val="%1)"/>
      <w:lvlJc w:val="left"/>
      <w:pPr>
        <w:ind w:left="2160" w:hanging="360"/>
      </w:pPr>
      <w:rPr>
        <w:rFonts w:hint="default"/>
      </w:rPr>
    </w:lvl>
    <w:lvl w:ilvl="1" w:tplc="65F4DF96">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374605"/>
    <w:multiLevelType w:val="hybridMultilevel"/>
    <w:tmpl w:val="DB7249B4"/>
    <w:lvl w:ilvl="0" w:tplc="04150001">
      <w:start w:val="1"/>
      <w:numFmt w:val="bullet"/>
      <w:lvlText w:val=""/>
      <w:lvlJc w:val="left"/>
      <w:pPr>
        <w:ind w:left="1573" w:hanging="360"/>
      </w:pPr>
      <w:rPr>
        <w:rFonts w:ascii="Symbol" w:hAnsi="Symbol" w:hint="default"/>
      </w:rPr>
    </w:lvl>
    <w:lvl w:ilvl="1" w:tplc="04150003" w:tentative="1">
      <w:start w:val="1"/>
      <w:numFmt w:val="bullet"/>
      <w:lvlText w:val="o"/>
      <w:lvlJc w:val="left"/>
      <w:pPr>
        <w:ind w:left="2293" w:hanging="360"/>
      </w:pPr>
      <w:rPr>
        <w:rFonts w:ascii="Courier New" w:hAnsi="Courier New" w:cs="Courier New" w:hint="default"/>
      </w:rPr>
    </w:lvl>
    <w:lvl w:ilvl="2" w:tplc="04150005" w:tentative="1">
      <w:start w:val="1"/>
      <w:numFmt w:val="bullet"/>
      <w:lvlText w:val=""/>
      <w:lvlJc w:val="left"/>
      <w:pPr>
        <w:ind w:left="3013" w:hanging="360"/>
      </w:pPr>
      <w:rPr>
        <w:rFonts w:ascii="Wingdings" w:hAnsi="Wingdings" w:hint="default"/>
      </w:rPr>
    </w:lvl>
    <w:lvl w:ilvl="3" w:tplc="04150001" w:tentative="1">
      <w:start w:val="1"/>
      <w:numFmt w:val="bullet"/>
      <w:lvlText w:val=""/>
      <w:lvlJc w:val="left"/>
      <w:pPr>
        <w:ind w:left="3733" w:hanging="360"/>
      </w:pPr>
      <w:rPr>
        <w:rFonts w:ascii="Symbol" w:hAnsi="Symbol" w:hint="default"/>
      </w:rPr>
    </w:lvl>
    <w:lvl w:ilvl="4" w:tplc="04150003" w:tentative="1">
      <w:start w:val="1"/>
      <w:numFmt w:val="bullet"/>
      <w:lvlText w:val="o"/>
      <w:lvlJc w:val="left"/>
      <w:pPr>
        <w:ind w:left="4453" w:hanging="360"/>
      </w:pPr>
      <w:rPr>
        <w:rFonts w:ascii="Courier New" w:hAnsi="Courier New" w:cs="Courier New" w:hint="default"/>
      </w:rPr>
    </w:lvl>
    <w:lvl w:ilvl="5" w:tplc="04150005" w:tentative="1">
      <w:start w:val="1"/>
      <w:numFmt w:val="bullet"/>
      <w:lvlText w:val=""/>
      <w:lvlJc w:val="left"/>
      <w:pPr>
        <w:ind w:left="5173" w:hanging="360"/>
      </w:pPr>
      <w:rPr>
        <w:rFonts w:ascii="Wingdings" w:hAnsi="Wingdings" w:hint="default"/>
      </w:rPr>
    </w:lvl>
    <w:lvl w:ilvl="6" w:tplc="04150001" w:tentative="1">
      <w:start w:val="1"/>
      <w:numFmt w:val="bullet"/>
      <w:lvlText w:val=""/>
      <w:lvlJc w:val="left"/>
      <w:pPr>
        <w:ind w:left="5893" w:hanging="360"/>
      </w:pPr>
      <w:rPr>
        <w:rFonts w:ascii="Symbol" w:hAnsi="Symbol" w:hint="default"/>
      </w:rPr>
    </w:lvl>
    <w:lvl w:ilvl="7" w:tplc="04150003" w:tentative="1">
      <w:start w:val="1"/>
      <w:numFmt w:val="bullet"/>
      <w:lvlText w:val="o"/>
      <w:lvlJc w:val="left"/>
      <w:pPr>
        <w:ind w:left="6613" w:hanging="360"/>
      </w:pPr>
      <w:rPr>
        <w:rFonts w:ascii="Courier New" w:hAnsi="Courier New" w:cs="Courier New" w:hint="default"/>
      </w:rPr>
    </w:lvl>
    <w:lvl w:ilvl="8" w:tplc="04150005" w:tentative="1">
      <w:start w:val="1"/>
      <w:numFmt w:val="bullet"/>
      <w:lvlText w:val=""/>
      <w:lvlJc w:val="left"/>
      <w:pPr>
        <w:ind w:left="7333" w:hanging="360"/>
      </w:pPr>
      <w:rPr>
        <w:rFonts w:ascii="Wingdings" w:hAnsi="Wingdings" w:hint="default"/>
      </w:rPr>
    </w:lvl>
  </w:abstractNum>
  <w:abstractNum w:abstractNumId="42" w15:restartNumberingAfterBreak="0">
    <w:nsid w:val="60281817"/>
    <w:multiLevelType w:val="hybridMultilevel"/>
    <w:tmpl w:val="BC1E5F60"/>
    <w:lvl w:ilvl="0" w:tplc="04150001">
      <w:start w:val="1"/>
      <w:numFmt w:val="bullet"/>
      <w:lvlText w:val=""/>
      <w:lvlJc w:val="left"/>
      <w:pPr>
        <w:ind w:left="1648" w:hanging="360"/>
      </w:pPr>
      <w:rPr>
        <w:rFonts w:ascii="Symbol" w:hAnsi="Symbol" w:hint="default"/>
      </w:rPr>
    </w:lvl>
    <w:lvl w:ilvl="1" w:tplc="04150003" w:tentative="1">
      <w:start w:val="1"/>
      <w:numFmt w:val="bullet"/>
      <w:lvlText w:val="o"/>
      <w:lvlJc w:val="left"/>
      <w:pPr>
        <w:ind w:left="2368" w:hanging="360"/>
      </w:pPr>
      <w:rPr>
        <w:rFonts w:ascii="Courier New" w:hAnsi="Courier New" w:cs="Courier New" w:hint="default"/>
      </w:rPr>
    </w:lvl>
    <w:lvl w:ilvl="2" w:tplc="04150005" w:tentative="1">
      <w:start w:val="1"/>
      <w:numFmt w:val="bullet"/>
      <w:lvlText w:val=""/>
      <w:lvlJc w:val="left"/>
      <w:pPr>
        <w:ind w:left="3088" w:hanging="360"/>
      </w:pPr>
      <w:rPr>
        <w:rFonts w:ascii="Wingdings" w:hAnsi="Wingdings" w:hint="default"/>
      </w:rPr>
    </w:lvl>
    <w:lvl w:ilvl="3" w:tplc="04150001" w:tentative="1">
      <w:start w:val="1"/>
      <w:numFmt w:val="bullet"/>
      <w:lvlText w:val=""/>
      <w:lvlJc w:val="left"/>
      <w:pPr>
        <w:ind w:left="3808" w:hanging="360"/>
      </w:pPr>
      <w:rPr>
        <w:rFonts w:ascii="Symbol" w:hAnsi="Symbol" w:hint="default"/>
      </w:rPr>
    </w:lvl>
    <w:lvl w:ilvl="4" w:tplc="04150003" w:tentative="1">
      <w:start w:val="1"/>
      <w:numFmt w:val="bullet"/>
      <w:lvlText w:val="o"/>
      <w:lvlJc w:val="left"/>
      <w:pPr>
        <w:ind w:left="4528" w:hanging="360"/>
      </w:pPr>
      <w:rPr>
        <w:rFonts w:ascii="Courier New" w:hAnsi="Courier New" w:cs="Courier New" w:hint="default"/>
      </w:rPr>
    </w:lvl>
    <w:lvl w:ilvl="5" w:tplc="04150005" w:tentative="1">
      <w:start w:val="1"/>
      <w:numFmt w:val="bullet"/>
      <w:lvlText w:val=""/>
      <w:lvlJc w:val="left"/>
      <w:pPr>
        <w:ind w:left="5248" w:hanging="360"/>
      </w:pPr>
      <w:rPr>
        <w:rFonts w:ascii="Wingdings" w:hAnsi="Wingdings" w:hint="default"/>
      </w:rPr>
    </w:lvl>
    <w:lvl w:ilvl="6" w:tplc="04150001" w:tentative="1">
      <w:start w:val="1"/>
      <w:numFmt w:val="bullet"/>
      <w:lvlText w:val=""/>
      <w:lvlJc w:val="left"/>
      <w:pPr>
        <w:ind w:left="5968" w:hanging="360"/>
      </w:pPr>
      <w:rPr>
        <w:rFonts w:ascii="Symbol" w:hAnsi="Symbol" w:hint="default"/>
      </w:rPr>
    </w:lvl>
    <w:lvl w:ilvl="7" w:tplc="04150003" w:tentative="1">
      <w:start w:val="1"/>
      <w:numFmt w:val="bullet"/>
      <w:lvlText w:val="o"/>
      <w:lvlJc w:val="left"/>
      <w:pPr>
        <w:ind w:left="6688" w:hanging="360"/>
      </w:pPr>
      <w:rPr>
        <w:rFonts w:ascii="Courier New" w:hAnsi="Courier New" w:cs="Courier New" w:hint="default"/>
      </w:rPr>
    </w:lvl>
    <w:lvl w:ilvl="8" w:tplc="04150005" w:tentative="1">
      <w:start w:val="1"/>
      <w:numFmt w:val="bullet"/>
      <w:lvlText w:val=""/>
      <w:lvlJc w:val="left"/>
      <w:pPr>
        <w:ind w:left="7408" w:hanging="360"/>
      </w:pPr>
      <w:rPr>
        <w:rFonts w:ascii="Wingdings" w:hAnsi="Wingdings" w:hint="default"/>
      </w:rPr>
    </w:lvl>
  </w:abstractNum>
  <w:abstractNum w:abstractNumId="43" w15:restartNumberingAfterBreak="0">
    <w:nsid w:val="604C1A7C"/>
    <w:multiLevelType w:val="hybridMultilevel"/>
    <w:tmpl w:val="3374565C"/>
    <w:lvl w:ilvl="0" w:tplc="FFFFFFFF">
      <w:start w:val="5"/>
      <w:numFmt w:val="lowerLetter"/>
      <w:lvlText w:val="%1)"/>
      <w:lvlJc w:val="left"/>
      <w:pPr>
        <w:ind w:left="2160" w:hanging="360"/>
      </w:pPr>
      <w:rPr>
        <w:rFonts w:hint="default"/>
      </w:rPr>
    </w:lvl>
    <w:lvl w:ilvl="1" w:tplc="FFFFFFFF">
      <w:start w:val="1"/>
      <w:numFmt w:val="lowerLetter"/>
      <w:lvlText w:val="%2."/>
      <w:lvlJc w:val="left"/>
      <w:pPr>
        <w:ind w:left="1440" w:hanging="360"/>
      </w:pPr>
    </w:lvl>
    <w:lvl w:ilvl="2" w:tplc="04150001">
      <w:start w:val="1"/>
      <w:numFmt w:val="bullet"/>
      <w:lvlText w:val=""/>
      <w:lvlJc w:val="left"/>
      <w:pPr>
        <w:ind w:left="1573"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09E4955"/>
    <w:multiLevelType w:val="hybridMultilevel"/>
    <w:tmpl w:val="FE2439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0A43E39"/>
    <w:multiLevelType w:val="hybridMultilevel"/>
    <w:tmpl w:val="A016119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6" w15:restartNumberingAfterBreak="0">
    <w:nsid w:val="61DA4437"/>
    <w:multiLevelType w:val="hybridMultilevel"/>
    <w:tmpl w:val="E264CC78"/>
    <w:lvl w:ilvl="0" w:tplc="B95E01B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67B6111C"/>
    <w:multiLevelType w:val="hybridMultilevel"/>
    <w:tmpl w:val="D9D09F3E"/>
    <w:lvl w:ilvl="0" w:tplc="89889AF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8" w15:restartNumberingAfterBreak="0">
    <w:nsid w:val="6E0620FB"/>
    <w:multiLevelType w:val="hybridMultilevel"/>
    <w:tmpl w:val="21169D3A"/>
    <w:lvl w:ilvl="0" w:tplc="0F6AA8E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9" w15:restartNumberingAfterBreak="0">
    <w:nsid w:val="6EFC7735"/>
    <w:multiLevelType w:val="hybridMultilevel"/>
    <w:tmpl w:val="E86AE8BA"/>
    <w:lvl w:ilvl="0" w:tplc="BC6861F6">
      <w:start w:val="1"/>
      <w:numFmt w:val="decimal"/>
      <w:lvlText w:val="%1)"/>
      <w:lvlJc w:val="left"/>
      <w:pPr>
        <w:ind w:left="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8EEDD70">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DD64982">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56A7F6">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732C22C">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EDC5DF6">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8282DAA">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2DCA37E">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284D12E">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6FF565D8"/>
    <w:multiLevelType w:val="hybridMultilevel"/>
    <w:tmpl w:val="FF225E72"/>
    <w:lvl w:ilvl="0" w:tplc="B4F6B94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739A1A3B"/>
    <w:multiLevelType w:val="hybridMultilevel"/>
    <w:tmpl w:val="6CE63B80"/>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2" w15:restartNumberingAfterBreak="0">
    <w:nsid w:val="75F05744"/>
    <w:multiLevelType w:val="hybridMultilevel"/>
    <w:tmpl w:val="3B36E8C2"/>
    <w:lvl w:ilvl="0" w:tplc="CC70807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7804829"/>
    <w:multiLevelType w:val="hybridMultilevel"/>
    <w:tmpl w:val="0DFA9134"/>
    <w:lvl w:ilvl="0" w:tplc="F51A9084">
      <w:start w:val="4"/>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9CD6FB1"/>
    <w:multiLevelType w:val="hybridMultilevel"/>
    <w:tmpl w:val="9AD670A0"/>
    <w:lvl w:ilvl="0" w:tplc="286AB49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AF7285D"/>
    <w:multiLevelType w:val="hybridMultilevel"/>
    <w:tmpl w:val="76CCED22"/>
    <w:lvl w:ilvl="0" w:tplc="04150017">
      <w:start w:val="1"/>
      <w:numFmt w:val="lowerLetter"/>
      <w:lvlText w:val="%1)"/>
      <w:lvlJc w:val="left"/>
      <w:pPr>
        <w:ind w:left="2160" w:hanging="360"/>
      </w:pPr>
      <w:rPr>
        <w:rFonts w:hint="default"/>
      </w:rPr>
    </w:lvl>
    <w:lvl w:ilvl="1" w:tplc="FFFFFFFF">
      <w:start w:val="1"/>
      <w:numFmt w:val="lowerLetter"/>
      <w:lvlText w:val="%2)"/>
      <w:lvlJc w:val="left"/>
      <w:pPr>
        <w:ind w:left="1500" w:hanging="4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B286D8C"/>
    <w:multiLevelType w:val="hybridMultilevel"/>
    <w:tmpl w:val="DA022F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FA70BE4"/>
    <w:multiLevelType w:val="hybridMultilevel"/>
    <w:tmpl w:val="D388C2E2"/>
    <w:lvl w:ilvl="0" w:tplc="CB9A4A1E">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D385DAA">
      <w:start w:val="1"/>
      <w:numFmt w:val="lowerLetter"/>
      <w:lvlText w:val="%2"/>
      <w:lvlJc w:val="left"/>
      <w:pPr>
        <w:ind w:left="6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E96ED54">
      <w:start w:val="1"/>
      <w:numFmt w:val="lowerRoman"/>
      <w:lvlText w:val="%3"/>
      <w:lvlJc w:val="left"/>
      <w:pPr>
        <w:ind w:left="9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9F09284">
      <w:start w:val="1"/>
      <w:numFmt w:val="lowerLetter"/>
      <w:lvlRestart w:val="0"/>
      <w:lvlText w:val="%4)"/>
      <w:lvlJc w:val="left"/>
      <w:pPr>
        <w:ind w:left="1624"/>
      </w:pPr>
      <w:rPr>
        <w:rFonts w:ascii="Cambria" w:eastAsia="Times New Roman" w:hAnsi="Cambria" w:cs="Times New Roman" w:hint="default"/>
        <w:b w:val="0"/>
        <w:i w:val="0"/>
        <w:strike w:val="0"/>
        <w:dstrike w:val="0"/>
        <w:color w:val="000000"/>
        <w:sz w:val="22"/>
        <w:szCs w:val="22"/>
        <w:u w:val="none" w:color="000000"/>
        <w:bdr w:val="none" w:sz="0" w:space="0" w:color="auto"/>
        <w:shd w:val="clear" w:color="auto" w:fill="auto"/>
        <w:vertAlign w:val="baseline"/>
      </w:rPr>
    </w:lvl>
    <w:lvl w:ilvl="4" w:tplc="8A5EBAA8">
      <w:start w:val="1"/>
      <w:numFmt w:val="lowerLetter"/>
      <w:lvlText w:val="%5"/>
      <w:lvlJc w:val="left"/>
      <w:pPr>
        <w:ind w:left="18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A2A8832">
      <w:start w:val="1"/>
      <w:numFmt w:val="lowerRoman"/>
      <w:lvlText w:val="%6"/>
      <w:lvlJc w:val="left"/>
      <w:pPr>
        <w:ind w:left="26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66A7ACA">
      <w:start w:val="1"/>
      <w:numFmt w:val="decimal"/>
      <w:lvlText w:val="%7"/>
      <w:lvlJc w:val="left"/>
      <w:pPr>
        <w:ind w:left="33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ACE3458">
      <w:start w:val="1"/>
      <w:numFmt w:val="lowerLetter"/>
      <w:lvlText w:val="%8"/>
      <w:lvlJc w:val="left"/>
      <w:pPr>
        <w:ind w:left="40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040BDFE">
      <w:start w:val="1"/>
      <w:numFmt w:val="lowerRoman"/>
      <w:lvlText w:val="%9"/>
      <w:lvlJc w:val="left"/>
      <w:pPr>
        <w:ind w:left="47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16cid:durableId="108594525">
    <w:abstractNumId w:val="44"/>
  </w:num>
  <w:num w:numId="2" w16cid:durableId="1347707766">
    <w:abstractNumId w:val="26"/>
  </w:num>
  <w:num w:numId="3" w16cid:durableId="1853445781">
    <w:abstractNumId w:val="25"/>
  </w:num>
  <w:num w:numId="4" w16cid:durableId="808476510">
    <w:abstractNumId w:val="52"/>
  </w:num>
  <w:num w:numId="5" w16cid:durableId="875895467">
    <w:abstractNumId w:val="16"/>
  </w:num>
  <w:num w:numId="6" w16cid:durableId="575210904">
    <w:abstractNumId w:val="9"/>
  </w:num>
  <w:num w:numId="7" w16cid:durableId="1390692135">
    <w:abstractNumId w:val="35"/>
  </w:num>
  <w:num w:numId="8" w16cid:durableId="1516068964">
    <w:abstractNumId w:val="10"/>
  </w:num>
  <w:num w:numId="9" w16cid:durableId="641807178">
    <w:abstractNumId w:val="17"/>
  </w:num>
  <w:num w:numId="10" w16cid:durableId="2015381359">
    <w:abstractNumId w:val="51"/>
  </w:num>
  <w:num w:numId="11" w16cid:durableId="1963881612">
    <w:abstractNumId w:val="46"/>
  </w:num>
  <w:num w:numId="12" w16cid:durableId="1027557612">
    <w:abstractNumId w:val="37"/>
  </w:num>
  <w:num w:numId="13" w16cid:durableId="554321466">
    <w:abstractNumId w:val="27"/>
  </w:num>
  <w:num w:numId="14" w16cid:durableId="548690006">
    <w:abstractNumId w:val="0"/>
  </w:num>
  <w:num w:numId="15" w16cid:durableId="217866586">
    <w:abstractNumId w:val="18"/>
  </w:num>
  <w:num w:numId="16" w16cid:durableId="1109161565">
    <w:abstractNumId w:val="11"/>
  </w:num>
  <w:num w:numId="17" w16cid:durableId="1219433714">
    <w:abstractNumId w:val="34"/>
  </w:num>
  <w:num w:numId="18" w16cid:durableId="1886134191">
    <w:abstractNumId w:val="28"/>
  </w:num>
  <w:num w:numId="19" w16cid:durableId="1579170490">
    <w:abstractNumId w:val="33"/>
  </w:num>
  <w:num w:numId="20" w16cid:durableId="44987754">
    <w:abstractNumId w:val="31"/>
  </w:num>
  <w:num w:numId="21" w16cid:durableId="904536010">
    <w:abstractNumId w:val="29"/>
  </w:num>
  <w:num w:numId="22" w16cid:durableId="1640069918">
    <w:abstractNumId w:val="15"/>
  </w:num>
  <w:num w:numId="23" w16cid:durableId="607153662">
    <w:abstractNumId w:val="5"/>
  </w:num>
  <w:num w:numId="24" w16cid:durableId="1730036762">
    <w:abstractNumId w:val="39"/>
  </w:num>
  <w:num w:numId="25" w16cid:durableId="540554117">
    <w:abstractNumId w:val="13"/>
  </w:num>
  <w:num w:numId="26" w16cid:durableId="1828326242">
    <w:abstractNumId w:val="50"/>
  </w:num>
  <w:num w:numId="27" w16cid:durableId="1175193648">
    <w:abstractNumId w:val="2"/>
  </w:num>
  <w:num w:numId="28" w16cid:durableId="165094637">
    <w:abstractNumId w:val="36"/>
  </w:num>
  <w:num w:numId="29" w16cid:durableId="2013557410">
    <w:abstractNumId w:val="3"/>
  </w:num>
  <w:num w:numId="30" w16cid:durableId="1193152723">
    <w:abstractNumId w:val="54"/>
  </w:num>
  <w:num w:numId="31" w16cid:durableId="437681283">
    <w:abstractNumId w:val="21"/>
  </w:num>
  <w:num w:numId="32" w16cid:durableId="980498356">
    <w:abstractNumId w:val="30"/>
  </w:num>
  <w:num w:numId="33" w16cid:durableId="83040111">
    <w:abstractNumId w:val="24"/>
  </w:num>
  <w:num w:numId="34" w16cid:durableId="197858468">
    <w:abstractNumId w:val="48"/>
  </w:num>
  <w:num w:numId="35" w16cid:durableId="44917022">
    <w:abstractNumId w:val="23"/>
  </w:num>
  <w:num w:numId="36" w16cid:durableId="591280731">
    <w:abstractNumId w:val="1"/>
  </w:num>
  <w:num w:numId="37" w16cid:durableId="460808163">
    <w:abstractNumId w:val="47"/>
  </w:num>
  <w:num w:numId="38" w16cid:durableId="371735779">
    <w:abstractNumId w:val="14"/>
  </w:num>
  <w:num w:numId="39" w16cid:durableId="1764915900">
    <w:abstractNumId w:val="38"/>
  </w:num>
  <w:num w:numId="40" w16cid:durableId="1842231547">
    <w:abstractNumId w:val="22"/>
  </w:num>
  <w:num w:numId="41" w16cid:durableId="679115517">
    <w:abstractNumId w:val="12"/>
  </w:num>
  <w:num w:numId="42" w16cid:durableId="64229123">
    <w:abstractNumId w:val="7"/>
  </w:num>
  <w:num w:numId="43" w16cid:durableId="244609684">
    <w:abstractNumId w:val="45"/>
  </w:num>
  <w:num w:numId="44" w16cid:durableId="839080737">
    <w:abstractNumId w:val="40"/>
  </w:num>
  <w:num w:numId="45" w16cid:durableId="947351093">
    <w:abstractNumId w:val="20"/>
  </w:num>
  <w:num w:numId="46" w16cid:durableId="1177308578">
    <w:abstractNumId w:val="53"/>
  </w:num>
  <w:num w:numId="47" w16cid:durableId="728962360">
    <w:abstractNumId w:val="55"/>
  </w:num>
  <w:num w:numId="48" w16cid:durableId="171184205">
    <w:abstractNumId w:val="6"/>
  </w:num>
  <w:num w:numId="49" w16cid:durableId="1574461319">
    <w:abstractNumId w:val="8"/>
  </w:num>
  <w:num w:numId="50" w16cid:durableId="337192962">
    <w:abstractNumId w:val="57"/>
  </w:num>
  <w:num w:numId="51" w16cid:durableId="362487649">
    <w:abstractNumId w:val="49"/>
  </w:num>
  <w:num w:numId="52" w16cid:durableId="1658147292">
    <w:abstractNumId w:val="19"/>
  </w:num>
  <w:num w:numId="53" w16cid:durableId="1242060204">
    <w:abstractNumId w:val="42"/>
  </w:num>
  <w:num w:numId="54" w16cid:durableId="453672203">
    <w:abstractNumId w:val="41"/>
  </w:num>
  <w:num w:numId="55" w16cid:durableId="22829965">
    <w:abstractNumId w:val="56"/>
  </w:num>
  <w:num w:numId="56" w16cid:durableId="104933311">
    <w:abstractNumId w:val="4"/>
  </w:num>
  <w:num w:numId="57" w16cid:durableId="1214464054">
    <w:abstractNumId w:val="43"/>
  </w:num>
  <w:num w:numId="58" w16cid:durableId="1011175590">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9FD"/>
    <w:rsid w:val="000269C2"/>
    <w:rsid w:val="000322DA"/>
    <w:rsid w:val="00065DE2"/>
    <w:rsid w:val="000664DA"/>
    <w:rsid w:val="00070EBE"/>
    <w:rsid w:val="00071A24"/>
    <w:rsid w:val="000949A7"/>
    <w:rsid w:val="000A0686"/>
    <w:rsid w:val="000A3269"/>
    <w:rsid w:val="000A3517"/>
    <w:rsid w:val="000A634F"/>
    <w:rsid w:val="000C0E1F"/>
    <w:rsid w:val="000C2B6A"/>
    <w:rsid w:val="000C5788"/>
    <w:rsid w:val="000E3C87"/>
    <w:rsid w:val="000E6E52"/>
    <w:rsid w:val="000F4991"/>
    <w:rsid w:val="00110901"/>
    <w:rsid w:val="00111030"/>
    <w:rsid w:val="00121E6D"/>
    <w:rsid w:val="00130737"/>
    <w:rsid w:val="00133AE5"/>
    <w:rsid w:val="00137725"/>
    <w:rsid w:val="0014642F"/>
    <w:rsid w:val="001529C7"/>
    <w:rsid w:val="001730F1"/>
    <w:rsid w:val="00191AE6"/>
    <w:rsid w:val="001921E4"/>
    <w:rsid w:val="001B3F50"/>
    <w:rsid w:val="001C198A"/>
    <w:rsid w:val="001C393F"/>
    <w:rsid w:val="001D2961"/>
    <w:rsid w:val="001F2DF2"/>
    <w:rsid w:val="002052F3"/>
    <w:rsid w:val="00213009"/>
    <w:rsid w:val="002317DC"/>
    <w:rsid w:val="00233C2D"/>
    <w:rsid w:val="00246874"/>
    <w:rsid w:val="00253352"/>
    <w:rsid w:val="002577D8"/>
    <w:rsid w:val="00261BC7"/>
    <w:rsid w:val="0027059B"/>
    <w:rsid w:val="00273231"/>
    <w:rsid w:val="00274505"/>
    <w:rsid w:val="002B353B"/>
    <w:rsid w:val="002E23A2"/>
    <w:rsid w:val="003031AA"/>
    <w:rsid w:val="00313A98"/>
    <w:rsid w:val="00314B0C"/>
    <w:rsid w:val="00320C9E"/>
    <w:rsid w:val="003228A0"/>
    <w:rsid w:val="00340074"/>
    <w:rsid w:val="003A158C"/>
    <w:rsid w:val="003B00DA"/>
    <w:rsid w:val="003B2B48"/>
    <w:rsid w:val="003C2B2F"/>
    <w:rsid w:val="003C33AF"/>
    <w:rsid w:val="003C54E9"/>
    <w:rsid w:val="003D56CA"/>
    <w:rsid w:val="003E0309"/>
    <w:rsid w:val="003E6AC3"/>
    <w:rsid w:val="0040506C"/>
    <w:rsid w:val="00431696"/>
    <w:rsid w:val="004439FD"/>
    <w:rsid w:val="00443E76"/>
    <w:rsid w:val="00452112"/>
    <w:rsid w:val="00474104"/>
    <w:rsid w:val="004926A1"/>
    <w:rsid w:val="00495890"/>
    <w:rsid w:val="004A2B20"/>
    <w:rsid w:val="004A4C16"/>
    <w:rsid w:val="004B1CB0"/>
    <w:rsid w:val="004F36AC"/>
    <w:rsid w:val="004F605A"/>
    <w:rsid w:val="004F6B72"/>
    <w:rsid w:val="00510FB5"/>
    <w:rsid w:val="00511412"/>
    <w:rsid w:val="00514D41"/>
    <w:rsid w:val="005151EA"/>
    <w:rsid w:val="00526691"/>
    <w:rsid w:val="0054164C"/>
    <w:rsid w:val="00541CC9"/>
    <w:rsid w:val="005771C0"/>
    <w:rsid w:val="00584D8F"/>
    <w:rsid w:val="00585F98"/>
    <w:rsid w:val="005B7652"/>
    <w:rsid w:val="005E3DFE"/>
    <w:rsid w:val="006040FC"/>
    <w:rsid w:val="00604398"/>
    <w:rsid w:val="00644073"/>
    <w:rsid w:val="006476CB"/>
    <w:rsid w:val="006517F8"/>
    <w:rsid w:val="00660610"/>
    <w:rsid w:val="00682800"/>
    <w:rsid w:val="006B1E44"/>
    <w:rsid w:val="006B2351"/>
    <w:rsid w:val="006C0DDD"/>
    <w:rsid w:val="006C17C7"/>
    <w:rsid w:val="006C5795"/>
    <w:rsid w:val="006E6C6D"/>
    <w:rsid w:val="00712AC5"/>
    <w:rsid w:val="00726815"/>
    <w:rsid w:val="00743568"/>
    <w:rsid w:val="007467AC"/>
    <w:rsid w:val="00766C3C"/>
    <w:rsid w:val="007742AD"/>
    <w:rsid w:val="00781BA8"/>
    <w:rsid w:val="00783521"/>
    <w:rsid w:val="0078400E"/>
    <w:rsid w:val="007A0555"/>
    <w:rsid w:val="007C66BB"/>
    <w:rsid w:val="007D60C2"/>
    <w:rsid w:val="007D6C52"/>
    <w:rsid w:val="007D7DE5"/>
    <w:rsid w:val="007E44ED"/>
    <w:rsid w:val="007F273B"/>
    <w:rsid w:val="00831839"/>
    <w:rsid w:val="00836E65"/>
    <w:rsid w:val="008562CA"/>
    <w:rsid w:val="008610EF"/>
    <w:rsid w:val="0086341D"/>
    <w:rsid w:val="0088460D"/>
    <w:rsid w:val="00886FDD"/>
    <w:rsid w:val="00887530"/>
    <w:rsid w:val="0089655E"/>
    <w:rsid w:val="008B2C90"/>
    <w:rsid w:val="008D6EF4"/>
    <w:rsid w:val="009019FE"/>
    <w:rsid w:val="0092747A"/>
    <w:rsid w:val="00935BF6"/>
    <w:rsid w:val="00950BE6"/>
    <w:rsid w:val="00951E86"/>
    <w:rsid w:val="009601B4"/>
    <w:rsid w:val="00960320"/>
    <w:rsid w:val="00970521"/>
    <w:rsid w:val="00970584"/>
    <w:rsid w:val="00973A63"/>
    <w:rsid w:val="009747AB"/>
    <w:rsid w:val="009B7F58"/>
    <w:rsid w:val="009C2E8C"/>
    <w:rsid w:val="009D64D0"/>
    <w:rsid w:val="009D6DFB"/>
    <w:rsid w:val="009D7C78"/>
    <w:rsid w:val="009F72EC"/>
    <w:rsid w:val="00A00245"/>
    <w:rsid w:val="00A0295B"/>
    <w:rsid w:val="00A15474"/>
    <w:rsid w:val="00A21895"/>
    <w:rsid w:val="00A367E0"/>
    <w:rsid w:val="00A64855"/>
    <w:rsid w:val="00A70BC9"/>
    <w:rsid w:val="00A8527A"/>
    <w:rsid w:val="00AB1175"/>
    <w:rsid w:val="00AB2309"/>
    <w:rsid w:val="00AB76DA"/>
    <w:rsid w:val="00AD0DEC"/>
    <w:rsid w:val="00AF13C1"/>
    <w:rsid w:val="00B0224B"/>
    <w:rsid w:val="00B04084"/>
    <w:rsid w:val="00B07661"/>
    <w:rsid w:val="00B15202"/>
    <w:rsid w:val="00B32A54"/>
    <w:rsid w:val="00B54A06"/>
    <w:rsid w:val="00B731D4"/>
    <w:rsid w:val="00B845D2"/>
    <w:rsid w:val="00B87784"/>
    <w:rsid w:val="00B92C0A"/>
    <w:rsid w:val="00B9541D"/>
    <w:rsid w:val="00BA7BCA"/>
    <w:rsid w:val="00BB34EA"/>
    <w:rsid w:val="00BD6CFD"/>
    <w:rsid w:val="00BE0DF3"/>
    <w:rsid w:val="00C06435"/>
    <w:rsid w:val="00C11372"/>
    <w:rsid w:val="00C20EA1"/>
    <w:rsid w:val="00C22ECC"/>
    <w:rsid w:val="00C3295F"/>
    <w:rsid w:val="00C3439E"/>
    <w:rsid w:val="00C37CC4"/>
    <w:rsid w:val="00C44286"/>
    <w:rsid w:val="00C552A5"/>
    <w:rsid w:val="00C627EC"/>
    <w:rsid w:val="00C86B01"/>
    <w:rsid w:val="00C903CC"/>
    <w:rsid w:val="00C916C5"/>
    <w:rsid w:val="00CB0410"/>
    <w:rsid w:val="00CC5439"/>
    <w:rsid w:val="00CC70FC"/>
    <w:rsid w:val="00CE372A"/>
    <w:rsid w:val="00CE37AC"/>
    <w:rsid w:val="00D07B6B"/>
    <w:rsid w:val="00D26577"/>
    <w:rsid w:val="00D27747"/>
    <w:rsid w:val="00D43E7E"/>
    <w:rsid w:val="00D460B1"/>
    <w:rsid w:val="00D46D75"/>
    <w:rsid w:val="00D73B32"/>
    <w:rsid w:val="00DB162C"/>
    <w:rsid w:val="00DD1AEB"/>
    <w:rsid w:val="00DD211E"/>
    <w:rsid w:val="00DD71BD"/>
    <w:rsid w:val="00E247F1"/>
    <w:rsid w:val="00E26388"/>
    <w:rsid w:val="00E3143A"/>
    <w:rsid w:val="00E3385E"/>
    <w:rsid w:val="00E40F80"/>
    <w:rsid w:val="00E40FD0"/>
    <w:rsid w:val="00E8166F"/>
    <w:rsid w:val="00EA66D5"/>
    <w:rsid w:val="00EA717E"/>
    <w:rsid w:val="00EB34B3"/>
    <w:rsid w:val="00EC5FDA"/>
    <w:rsid w:val="00ED24CD"/>
    <w:rsid w:val="00EF5A04"/>
    <w:rsid w:val="00F006C8"/>
    <w:rsid w:val="00F219C4"/>
    <w:rsid w:val="00F239F4"/>
    <w:rsid w:val="00F4214C"/>
    <w:rsid w:val="00F53EC7"/>
    <w:rsid w:val="00F6662B"/>
    <w:rsid w:val="00F80907"/>
    <w:rsid w:val="00F86189"/>
    <w:rsid w:val="00FA6880"/>
    <w:rsid w:val="00FA79F8"/>
    <w:rsid w:val="00FC0A72"/>
    <w:rsid w:val="00FC6069"/>
    <w:rsid w:val="00FD11AB"/>
    <w:rsid w:val="00FD69E7"/>
    <w:rsid w:val="00FE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06B16E"/>
  <w15:chartTrackingRefBased/>
  <w15:docId w15:val="{0D073A43-8757-46B6-AB76-10BE999C5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439F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4439F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4439F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4439F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4439F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4439F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439F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439F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439F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439F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4439F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4439F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439FD"/>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4439F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4439F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439F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439F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439FD"/>
    <w:rPr>
      <w:rFonts w:eastAsiaTheme="majorEastAsia" w:cstheme="majorBidi"/>
      <w:color w:val="272727" w:themeColor="text1" w:themeTint="D8"/>
    </w:rPr>
  </w:style>
  <w:style w:type="paragraph" w:styleId="Tytu">
    <w:name w:val="Title"/>
    <w:basedOn w:val="Normalny"/>
    <w:next w:val="Normalny"/>
    <w:link w:val="TytuZnak"/>
    <w:uiPriority w:val="10"/>
    <w:qFormat/>
    <w:rsid w:val="004439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439F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439F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439F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439FD"/>
    <w:pPr>
      <w:spacing w:before="160"/>
      <w:jc w:val="center"/>
    </w:pPr>
    <w:rPr>
      <w:i/>
      <w:iCs/>
      <w:color w:val="404040" w:themeColor="text1" w:themeTint="BF"/>
    </w:rPr>
  </w:style>
  <w:style w:type="character" w:customStyle="1" w:styleId="CytatZnak">
    <w:name w:val="Cytat Znak"/>
    <w:basedOn w:val="Domylnaczcionkaakapitu"/>
    <w:link w:val="Cytat"/>
    <w:uiPriority w:val="29"/>
    <w:rsid w:val="004439FD"/>
    <w:rPr>
      <w:i/>
      <w:iCs/>
      <w:color w:val="404040" w:themeColor="text1" w:themeTint="BF"/>
    </w:rPr>
  </w:style>
  <w:style w:type="paragraph" w:styleId="Akapitzlist">
    <w:name w:val="List Paragraph"/>
    <w:aliases w:val="CW_Lista,Numerowanie,Akapit z listą BS,sw tekst,Kolorowa lista — akcent 11,normalny tekst,List Paragraph,L1,Akapit z listą5,Data wydania,BulletC,Nagłowek 3,Preambuła,Dot pt,F5 List Paragraph,Recommendation,List Paragraph11,lp1"/>
    <w:basedOn w:val="Normalny"/>
    <w:link w:val="AkapitzlistZnak"/>
    <w:uiPriority w:val="34"/>
    <w:qFormat/>
    <w:rsid w:val="004439FD"/>
    <w:pPr>
      <w:ind w:left="720"/>
      <w:contextualSpacing/>
    </w:pPr>
  </w:style>
  <w:style w:type="character" w:styleId="Wyrnienieintensywne">
    <w:name w:val="Intense Emphasis"/>
    <w:basedOn w:val="Domylnaczcionkaakapitu"/>
    <w:uiPriority w:val="21"/>
    <w:qFormat/>
    <w:rsid w:val="004439FD"/>
    <w:rPr>
      <w:i/>
      <w:iCs/>
      <w:color w:val="2F5496" w:themeColor="accent1" w:themeShade="BF"/>
    </w:rPr>
  </w:style>
  <w:style w:type="paragraph" w:styleId="Cytatintensywny">
    <w:name w:val="Intense Quote"/>
    <w:basedOn w:val="Normalny"/>
    <w:next w:val="Normalny"/>
    <w:link w:val="CytatintensywnyZnak"/>
    <w:uiPriority w:val="30"/>
    <w:qFormat/>
    <w:rsid w:val="004439F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4439FD"/>
    <w:rPr>
      <w:i/>
      <w:iCs/>
      <w:color w:val="2F5496" w:themeColor="accent1" w:themeShade="BF"/>
    </w:rPr>
  </w:style>
  <w:style w:type="character" w:styleId="Odwoanieintensywne">
    <w:name w:val="Intense Reference"/>
    <w:basedOn w:val="Domylnaczcionkaakapitu"/>
    <w:uiPriority w:val="32"/>
    <w:qFormat/>
    <w:rsid w:val="004439FD"/>
    <w:rPr>
      <w:b/>
      <w:bCs/>
      <w:smallCaps/>
      <w:color w:val="2F5496" w:themeColor="accent1" w:themeShade="BF"/>
      <w:spacing w:val="5"/>
    </w:rPr>
  </w:style>
  <w:style w:type="character" w:customStyle="1" w:styleId="AkapitzlistZnak">
    <w:name w:val="Akapit z listą Znak"/>
    <w:aliases w:val="CW_Lista Znak,Numerowanie Znak,Akapit z listą BS Znak,sw tekst Znak,Kolorowa lista — akcent 11 Znak,normalny tekst Znak,List Paragraph Znak,L1 Znak,Akapit z listą5 Znak,Data wydania Znak,BulletC Znak,Nagłowek 3 Znak,Preambuła Znak"/>
    <w:link w:val="Akapitzlist"/>
    <w:uiPriority w:val="34"/>
    <w:qFormat/>
    <w:rsid w:val="009D64D0"/>
  </w:style>
  <w:style w:type="paragraph" w:customStyle="1" w:styleId="Default">
    <w:name w:val="Default"/>
    <w:rsid w:val="004B1CB0"/>
    <w:pPr>
      <w:autoSpaceDE w:val="0"/>
      <w:autoSpaceDN w:val="0"/>
      <w:adjustRightInd w:val="0"/>
      <w:spacing w:after="0" w:line="240" w:lineRule="auto"/>
    </w:pPr>
    <w:rPr>
      <w:rFonts w:ascii="Boreal" w:hAnsi="Boreal" w:cs="Boreal"/>
      <w:color w:val="000000"/>
      <w:kern w:val="0"/>
      <w:sz w:val="24"/>
      <w:szCs w:val="24"/>
    </w:rPr>
  </w:style>
  <w:style w:type="table" w:styleId="Tabela-Siatka">
    <w:name w:val="Table Grid"/>
    <w:basedOn w:val="Standardowy"/>
    <w:uiPriority w:val="59"/>
    <w:rsid w:val="00233C2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B76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B76DA"/>
  </w:style>
  <w:style w:type="paragraph" w:styleId="Stopka">
    <w:name w:val="footer"/>
    <w:basedOn w:val="Normalny"/>
    <w:link w:val="StopkaZnak"/>
    <w:uiPriority w:val="99"/>
    <w:unhideWhenUsed/>
    <w:rsid w:val="00AB76D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76DA"/>
  </w:style>
  <w:style w:type="paragraph" w:styleId="Bezodstpw">
    <w:name w:val="No Spacing"/>
    <w:uiPriority w:val="1"/>
    <w:qFormat/>
    <w:rsid w:val="00935B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BF2FE-0786-4603-99EE-8FB0C1355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12115</Words>
  <Characters>72690</Characters>
  <Application>Microsoft Office Word</Application>
  <DocSecurity>0</DocSecurity>
  <Lines>605</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Stasiowska</dc:creator>
  <cp:keywords/>
  <dc:description/>
  <cp:lastModifiedBy>Elżbieta Ochał</cp:lastModifiedBy>
  <cp:revision>7</cp:revision>
  <cp:lastPrinted>2025-11-05T06:34:00Z</cp:lastPrinted>
  <dcterms:created xsi:type="dcterms:W3CDTF">2025-11-04T13:26:00Z</dcterms:created>
  <dcterms:modified xsi:type="dcterms:W3CDTF">2025-11-17T07:53:00Z</dcterms:modified>
</cp:coreProperties>
</file>